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2D641E" w14:textId="77777777" w:rsidR="005A08DB" w:rsidRDefault="005A08DB">
      <w:pPr>
        <w:rPr>
          <w:sz w:val="24"/>
          <w:szCs w:val="24"/>
        </w:rPr>
      </w:pPr>
    </w:p>
    <w:p w14:paraId="7666B966" w14:textId="77777777" w:rsidR="005A08DB" w:rsidRDefault="005A08DB">
      <w:pPr>
        <w:keepNext/>
        <w:keepLines/>
        <w:rPr>
          <w:sz w:val="26"/>
          <w:szCs w:val="26"/>
        </w:rPr>
      </w:pPr>
    </w:p>
    <w:p w14:paraId="5DE36A79" w14:textId="77777777" w:rsidR="005A08DB" w:rsidRDefault="005A08DB">
      <w:pPr>
        <w:keepNext/>
        <w:keepLines/>
        <w:rPr>
          <w:sz w:val="26"/>
          <w:szCs w:val="26"/>
        </w:rPr>
      </w:pPr>
    </w:p>
    <w:p w14:paraId="78789DDD" w14:textId="77777777" w:rsidR="005A08DB" w:rsidRDefault="005A08DB">
      <w:pPr>
        <w:keepNext/>
        <w:keepLines/>
        <w:rPr>
          <w:sz w:val="26"/>
          <w:szCs w:val="26"/>
        </w:rPr>
      </w:pPr>
    </w:p>
    <w:p w14:paraId="464D156E" w14:textId="77777777" w:rsidR="005A08DB" w:rsidRDefault="005A08DB">
      <w:pPr>
        <w:keepNext/>
        <w:keepLines/>
        <w:rPr>
          <w:sz w:val="26"/>
          <w:szCs w:val="26"/>
        </w:rPr>
      </w:pPr>
    </w:p>
    <w:p w14:paraId="163BF767" w14:textId="77777777" w:rsidR="005A08DB" w:rsidRDefault="005A08DB">
      <w:pPr>
        <w:keepNext/>
        <w:keepLines/>
        <w:rPr>
          <w:sz w:val="26"/>
          <w:szCs w:val="26"/>
        </w:rPr>
      </w:pPr>
    </w:p>
    <w:p w14:paraId="158EE71D" w14:textId="77777777" w:rsidR="005A08DB" w:rsidRDefault="005A08DB">
      <w:pPr>
        <w:keepNext/>
        <w:keepLines/>
        <w:rPr>
          <w:sz w:val="26"/>
          <w:szCs w:val="26"/>
        </w:rPr>
      </w:pPr>
    </w:p>
    <w:p w14:paraId="2644FBF5" w14:textId="77777777" w:rsidR="005A08DB" w:rsidRDefault="005A08DB">
      <w:pPr>
        <w:keepNext/>
        <w:keepLines/>
        <w:rPr>
          <w:sz w:val="26"/>
          <w:szCs w:val="26"/>
        </w:rPr>
      </w:pPr>
    </w:p>
    <w:p w14:paraId="3F82B73A" w14:textId="77777777" w:rsidR="005A08DB" w:rsidRDefault="005A08DB">
      <w:pPr>
        <w:keepNext/>
        <w:keepLines/>
        <w:rPr>
          <w:sz w:val="26"/>
          <w:szCs w:val="26"/>
        </w:rPr>
      </w:pPr>
    </w:p>
    <w:p w14:paraId="14BC0204" w14:textId="77777777" w:rsidR="005A08DB" w:rsidRDefault="005A08DB">
      <w:pPr>
        <w:keepNext/>
        <w:keepLines/>
        <w:rPr>
          <w:sz w:val="26"/>
          <w:szCs w:val="26"/>
        </w:rPr>
      </w:pPr>
    </w:p>
    <w:p w14:paraId="0BA6140B" w14:textId="77777777" w:rsidR="005A08DB" w:rsidRPr="00E51532" w:rsidRDefault="005A08DB" w:rsidP="00E51532">
      <w:pPr>
        <w:keepNext/>
        <w:keepLines/>
        <w:suppressAutoHyphens w:val="0"/>
        <w:spacing w:line="360" w:lineRule="auto"/>
        <w:jc w:val="center"/>
        <w:rPr>
          <w:b/>
          <w:bCs/>
          <w:sz w:val="24"/>
          <w:szCs w:val="24"/>
        </w:rPr>
      </w:pPr>
    </w:p>
    <w:p w14:paraId="7D5BB37F" w14:textId="134CF782" w:rsidR="005A08DB" w:rsidRPr="003A7E6A" w:rsidRDefault="00E74759" w:rsidP="00E51532">
      <w:pPr>
        <w:keepNext/>
        <w:keepLines/>
        <w:suppressAutoHyphens w:val="0"/>
        <w:spacing w:line="360" w:lineRule="auto"/>
        <w:jc w:val="center"/>
        <w:rPr>
          <w:b/>
          <w:bCs/>
          <w:sz w:val="26"/>
          <w:szCs w:val="26"/>
        </w:rPr>
      </w:pPr>
      <w:r w:rsidRPr="003A7E6A">
        <w:rPr>
          <w:b/>
          <w:bCs/>
          <w:sz w:val="26"/>
          <w:szCs w:val="26"/>
        </w:rPr>
        <w:t xml:space="preserve">Технические требования на выполнение </w:t>
      </w:r>
      <w:r w:rsidR="009D6C64" w:rsidRPr="003A7E6A">
        <w:rPr>
          <w:b/>
          <w:bCs/>
          <w:sz w:val="26"/>
          <w:szCs w:val="26"/>
        </w:rPr>
        <w:t xml:space="preserve">комплекса </w:t>
      </w:r>
      <w:r w:rsidRPr="003A7E6A">
        <w:rPr>
          <w:b/>
          <w:bCs/>
          <w:sz w:val="26"/>
          <w:szCs w:val="26"/>
        </w:rPr>
        <w:t>работ</w:t>
      </w:r>
    </w:p>
    <w:p w14:paraId="448FCB49" w14:textId="77777777" w:rsidR="003A7E6A" w:rsidRDefault="003A7E6A" w:rsidP="00E51532">
      <w:pPr>
        <w:keepNext/>
        <w:keepLines/>
        <w:jc w:val="center"/>
        <w:rPr>
          <w:b/>
          <w:bCs/>
          <w:sz w:val="26"/>
          <w:szCs w:val="26"/>
        </w:rPr>
      </w:pPr>
      <w:r w:rsidRPr="003A7E6A">
        <w:rPr>
          <w:b/>
          <w:bCs/>
          <w:sz w:val="26"/>
          <w:szCs w:val="26"/>
        </w:rPr>
        <w:t>«ОКПД2 71.12.19.100 «Предпроектное обследование по модернизации оборудования системы управления SCADA и РЗА Газомоторной ТЭЦ, ПС-1, ПС-2 для нужд структурного подразделения А</w:t>
      </w:r>
      <w:r>
        <w:rPr>
          <w:b/>
          <w:bCs/>
          <w:sz w:val="26"/>
          <w:szCs w:val="26"/>
        </w:rPr>
        <w:t>О «Чукотэнерго» Анадырская ТЭЦ»</w:t>
      </w:r>
    </w:p>
    <w:p w14:paraId="5F1B0064" w14:textId="09CC6996" w:rsidR="00E51532" w:rsidRPr="003A7E6A" w:rsidRDefault="00E51532" w:rsidP="00E51532">
      <w:pPr>
        <w:keepNext/>
        <w:keepLines/>
        <w:jc w:val="center"/>
        <w:rPr>
          <w:rFonts w:eastAsia="Calibri"/>
          <w:b/>
          <w:bCs/>
          <w:i/>
          <w:sz w:val="26"/>
          <w:szCs w:val="26"/>
        </w:rPr>
      </w:pPr>
      <w:r w:rsidRPr="003A7E6A">
        <w:rPr>
          <w:rFonts w:eastAsia="Calibri"/>
          <w:b/>
          <w:bCs/>
          <w:sz w:val="26"/>
          <w:szCs w:val="26"/>
        </w:rPr>
        <w:t xml:space="preserve">Лот № </w:t>
      </w:r>
      <w:r w:rsidR="009C77B3">
        <w:rPr>
          <w:rFonts w:eastAsia="Calibri"/>
          <w:b/>
          <w:bCs/>
          <w:sz w:val="26"/>
          <w:szCs w:val="26"/>
        </w:rPr>
        <w:t>798.1</w:t>
      </w:r>
    </w:p>
    <w:p w14:paraId="3BF5C889" w14:textId="77777777" w:rsidR="00E51532" w:rsidRPr="00E51532" w:rsidRDefault="00E51532" w:rsidP="00E51532">
      <w:pPr>
        <w:keepNext/>
        <w:keepLines/>
        <w:suppressAutoHyphens w:val="0"/>
        <w:spacing w:line="360" w:lineRule="auto"/>
        <w:jc w:val="center"/>
        <w:rPr>
          <w:sz w:val="24"/>
          <w:szCs w:val="24"/>
        </w:rPr>
      </w:pPr>
    </w:p>
    <w:p w14:paraId="652A21BB" w14:textId="77777777" w:rsidR="005A08DB" w:rsidRDefault="00E74759">
      <w:pPr>
        <w:keepNext/>
        <w:keepLines/>
        <w:suppressAutoHyphens w:val="0"/>
        <w:jc w:val="center"/>
        <w:rPr>
          <w:rFonts w:eastAsia="Calibri"/>
          <w:b/>
          <w:i/>
          <w:sz w:val="26"/>
          <w:szCs w:val="26"/>
        </w:rPr>
      </w:pPr>
      <w:r>
        <w:rPr>
          <w:rFonts w:eastAsia="Calibri"/>
          <w:b/>
          <w:sz w:val="26"/>
          <w:szCs w:val="26"/>
        </w:rPr>
        <w:t xml:space="preserve"> </w:t>
      </w:r>
    </w:p>
    <w:p w14:paraId="1C5CF294" w14:textId="77777777" w:rsidR="005A08DB" w:rsidRDefault="005A08DB">
      <w:pPr>
        <w:keepNext/>
        <w:keepLines/>
        <w:jc w:val="both"/>
        <w:rPr>
          <w:sz w:val="26"/>
          <w:szCs w:val="26"/>
        </w:rPr>
      </w:pPr>
    </w:p>
    <w:p w14:paraId="34D2E3F8" w14:textId="77777777" w:rsidR="005A08DB" w:rsidRDefault="00E74759">
      <w:pPr>
        <w:rPr>
          <w:sz w:val="26"/>
          <w:szCs w:val="26"/>
        </w:rPr>
      </w:pPr>
      <w:r>
        <w:br w:type="page"/>
      </w:r>
    </w:p>
    <w:p w14:paraId="19807085" w14:textId="77777777" w:rsidR="005A08DB" w:rsidRDefault="00E74759">
      <w:pPr>
        <w:jc w:val="center"/>
        <w:rPr>
          <w:b/>
        </w:rPr>
      </w:pPr>
      <w:r>
        <w:rPr>
          <w:b/>
        </w:rPr>
        <w:lastRenderedPageBreak/>
        <w:t>СОДЕРЖАНИЕ</w:t>
      </w:r>
    </w:p>
    <w:p w14:paraId="73930625" w14:textId="2E2C936D" w:rsidR="005A08DB" w:rsidRDefault="005A08DB">
      <w:pPr>
        <w:pStyle w:val="1f2"/>
        <w:tabs>
          <w:tab w:val="left" w:pos="560"/>
          <w:tab w:val="right" w:leader="dot" w:pos="9911"/>
        </w:tabs>
        <w:rPr>
          <w:rFonts w:eastAsiaTheme="minorEastAsia" w:cs="Times New Roman"/>
          <w:b w:val="0"/>
          <w:bCs w:val="0"/>
          <w:sz w:val="22"/>
          <w:szCs w:val="22"/>
        </w:rPr>
      </w:pPr>
    </w:p>
    <w:p w14:paraId="63F11FA5" w14:textId="77777777" w:rsidR="00A57D39" w:rsidRPr="00D849AA" w:rsidRDefault="00A57D39" w:rsidP="00A57D39">
      <w:pPr>
        <w:jc w:val="center"/>
        <w:rPr>
          <w:b/>
        </w:rPr>
      </w:pPr>
    </w:p>
    <w:p w14:paraId="406AB923" w14:textId="77777777" w:rsidR="00E1563C" w:rsidRDefault="00A57D39" w:rsidP="00955762">
      <w:pPr>
        <w:pStyle w:val="1f2"/>
        <w:tabs>
          <w:tab w:val="left" w:pos="567"/>
          <w:tab w:val="right" w:leader="dot" w:pos="9911"/>
        </w:tabs>
        <w:spacing w:before="60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>
        <w:rPr>
          <w:rFonts w:cstheme="majorHAnsi"/>
          <w:b w:val="0"/>
          <w:i/>
        </w:rPr>
        <w:fldChar w:fldCharType="begin"/>
      </w:r>
      <w:r>
        <w:rPr>
          <w:rFonts w:cstheme="majorHAnsi"/>
          <w:b w:val="0"/>
          <w:i/>
        </w:rPr>
        <w:instrText xml:space="preserve"> TOC \o "1-4" \h \z \u </w:instrText>
      </w:r>
      <w:r>
        <w:rPr>
          <w:rFonts w:cstheme="majorHAnsi"/>
          <w:b w:val="0"/>
          <w:i/>
        </w:rPr>
        <w:fldChar w:fldCharType="separate"/>
      </w:r>
      <w:hyperlink w:anchor="_Toc211002463" w:history="1">
        <w:r w:rsidR="00E1563C" w:rsidRPr="00663D91">
          <w:rPr>
            <w:rStyle w:val="afffff3"/>
            <w:noProof/>
          </w:rPr>
          <w:t>1.</w:t>
        </w:r>
        <w:r w:rsidR="00E1563C"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</w:rPr>
          <w:tab/>
        </w:r>
        <w:r w:rsidR="00E1563C" w:rsidRPr="00663D91">
          <w:rPr>
            <w:rStyle w:val="afffff3"/>
            <w:noProof/>
          </w:rPr>
          <w:t>Общие сведения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_Toc211002463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3</w:t>
        </w:r>
        <w:r w:rsidR="00E1563C">
          <w:rPr>
            <w:noProof/>
            <w:webHidden/>
          </w:rPr>
          <w:fldChar w:fldCharType="end"/>
        </w:r>
      </w:hyperlink>
    </w:p>
    <w:p w14:paraId="594D5A11" w14:textId="77777777" w:rsidR="00E1563C" w:rsidRDefault="009C77B3" w:rsidP="00707F68">
      <w:pPr>
        <w:pStyle w:val="4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64" w:history="1">
        <w:r w:rsidR="00E1563C" w:rsidRPr="00663D91">
          <w:rPr>
            <w:rStyle w:val="afffff3"/>
            <w:iCs/>
            <w:noProof/>
          </w:rPr>
          <w:t>1.1.</w:t>
        </w:r>
        <w:r w:rsidR="00E1563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1563C" w:rsidRPr="00663D91">
          <w:rPr>
            <w:rStyle w:val="afffff3"/>
            <w:noProof/>
          </w:rPr>
          <w:t>Обозначения и сокращения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_Toc211002464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3</w:t>
        </w:r>
        <w:r w:rsidR="00E1563C">
          <w:rPr>
            <w:noProof/>
            <w:webHidden/>
          </w:rPr>
          <w:fldChar w:fldCharType="end"/>
        </w:r>
      </w:hyperlink>
    </w:p>
    <w:p w14:paraId="07851CAA" w14:textId="77777777" w:rsidR="00E1563C" w:rsidRDefault="009C77B3" w:rsidP="00707F68">
      <w:pPr>
        <w:pStyle w:val="4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65" w:history="1">
        <w:r w:rsidR="00E1563C" w:rsidRPr="00663D91">
          <w:rPr>
            <w:rStyle w:val="afffff3"/>
            <w:iCs/>
            <w:noProof/>
          </w:rPr>
          <w:t>1.2.</w:t>
        </w:r>
        <w:r w:rsidR="00E1563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1563C" w:rsidRPr="00663D91">
          <w:rPr>
            <w:rStyle w:val="afffff3"/>
            <w:noProof/>
          </w:rPr>
          <w:t>Наименование закупаемой продукции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_Toc211002465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4</w:t>
        </w:r>
        <w:r w:rsidR="00E1563C">
          <w:rPr>
            <w:noProof/>
            <w:webHidden/>
          </w:rPr>
          <w:fldChar w:fldCharType="end"/>
        </w:r>
      </w:hyperlink>
    </w:p>
    <w:p w14:paraId="3419013D" w14:textId="58DE3562" w:rsidR="00E1563C" w:rsidRDefault="009C77B3" w:rsidP="00707F68">
      <w:pPr>
        <w:pStyle w:val="4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66" w:history="1">
        <w:r w:rsidR="00E1563C" w:rsidRPr="00663D91">
          <w:rPr>
            <w:rStyle w:val="afffff3"/>
            <w:iCs/>
            <w:noProof/>
          </w:rPr>
          <w:t>1.3.</w:t>
        </w:r>
        <w:r w:rsidR="00E1563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1563C" w:rsidRPr="00663D91">
          <w:rPr>
            <w:rStyle w:val="afffff3"/>
            <w:noProof/>
          </w:rPr>
          <w:t>Цель выполнения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_Toc211002466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4</w:t>
        </w:r>
        <w:r w:rsidR="00E1563C">
          <w:rPr>
            <w:noProof/>
            <w:webHidden/>
          </w:rPr>
          <w:fldChar w:fldCharType="end"/>
        </w:r>
      </w:hyperlink>
    </w:p>
    <w:p w14:paraId="3E514040" w14:textId="77777777" w:rsidR="00E1563C" w:rsidRDefault="009C77B3" w:rsidP="00707F68">
      <w:pPr>
        <w:pStyle w:val="4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68" w:history="1">
        <w:r w:rsidR="00E1563C" w:rsidRPr="00663D91">
          <w:rPr>
            <w:rStyle w:val="afffff3"/>
            <w:iCs/>
            <w:noProof/>
          </w:rPr>
          <w:t>1.4.</w:t>
        </w:r>
        <w:r w:rsidR="00E1563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1563C" w:rsidRPr="00663D91">
          <w:rPr>
            <w:rStyle w:val="afffff3"/>
            <w:noProof/>
          </w:rPr>
          <w:t>Существующее положение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_Toc211002468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4</w:t>
        </w:r>
        <w:r w:rsidR="00E1563C">
          <w:rPr>
            <w:noProof/>
            <w:webHidden/>
          </w:rPr>
          <w:fldChar w:fldCharType="end"/>
        </w:r>
      </w:hyperlink>
    </w:p>
    <w:p w14:paraId="04702A37" w14:textId="77777777" w:rsidR="00E1563C" w:rsidRDefault="009C77B3" w:rsidP="00707F68">
      <w:pPr>
        <w:pStyle w:val="1f2"/>
        <w:tabs>
          <w:tab w:val="left" w:pos="567"/>
          <w:tab w:val="right" w:leader="dot" w:pos="9911"/>
        </w:tabs>
        <w:spacing w:before="240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hyperlink w:anchor="_Toc211002471" w:history="1">
        <w:r w:rsidR="00E1563C" w:rsidRPr="00663D91">
          <w:rPr>
            <w:rStyle w:val="afffff3"/>
            <w:noProof/>
          </w:rPr>
          <w:t>Таблица 1. Перечень объектов заказчика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_Toc211002471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7</w:t>
        </w:r>
        <w:r w:rsidR="00E1563C">
          <w:rPr>
            <w:noProof/>
            <w:webHidden/>
          </w:rPr>
          <w:fldChar w:fldCharType="end"/>
        </w:r>
      </w:hyperlink>
    </w:p>
    <w:p w14:paraId="5E10430A" w14:textId="77777777" w:rsidR="00E1563C" w:rsidRDefault="009C77B3" w:rsidP="00707F68">
      <w:pPr>
        <w:pStyle w:val="1f2"/>
        <w:tabs>
          <w:tab w:val="left" w:pos="567"/>
          <w:tab w:val="right" w:leader="dot" w:pos="9911"/>
        </w:tabs>
        <w:spacing w:before="240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hyperlink w:anchor="_Toc211002472" w:history="1">
        <w:r w:rsidR="00E1563C" w:rsidRPr="00663D91">
          <w:rPr>
            <w:rStyle w:val="afffff3"/>
            <w:noProof/>
          </w:rPr>
          <w:t>2.</w:t>
        </w:r>
        <w:r w:rsidR="00E1563C"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</w:rPr>
          <w:tab/>
        </w:r>
        <w:r w:rsidR="00E1563C" w:rsidRPr="00663D91">
          <w:rPr>
            <w:rStyle w:val="afffff3"/>
            <w:noProof/>
          </w:rPr>
          <w:t>Требования к продукции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_Toc211002472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7</w:t>
        </w:r>
        <w:r w:rsidR="00E1563C">
          <w:rPr>
            <w:noProof/>
            <w:webHidden/>
          </w:rPr>
          <w:fldChar w:fldCharType="end"/>
        </w:r>
      </w:hyperlink>
    </w:p>
    <w:p w14:paraId="30E8C647" w14:textId="4E58A46B" w:rsidR="00E1563C" w:rsidRDefault="009C77B3" w:rsidP="00707F68">
      <w:pPr>
        <w:pStyle w:val="4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73" w:history="1">
        <w:r w:rsidR="00E1563C" w:rsidRPr="00663D91">
          <w:rPr>
            <w:rStyle w:val="afffff3"/>
            <w:iCs/>
            <w:noProof/>
          </w:rPr>
          <w:t>2.1.</w:t>
        </w:r>
        <w:r w:rsidR="003A7E6A">
          <w:rPr>
            <w:rFonts w:asciiTheme="minorHAnsi" w:eastAsiaTheme="minorEastAsia" w:hAnsiTheme="minorHAnsi" w:cstheme="minorBidi"/>
            <w:noProof/>
            <w:sz w:val="22"/>
            <w:szCs w:val="22"/>
          </w:rPr>
          <w:t xml:space="preserve">    </w:t>
        </w:r>
        <w:r w:rsidR="00E1563C" w:rsidRPr="00663D91">
          <w:rPr>
            <w:rStyle w:val="afffff3"/>
            <w:noProof/>
          </w:rPr>
          <w:t>Требования к объемам и срокам выполнения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_Toc211002473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7</w:t>
        </w:r>
        <w:r w:rsidR="00E1563C">
          <w:rPr>
            <w:noProof/>
            <w:webHidden/>
          </w:rPr>
          <w:fldChar w:fldCharType="end"/>
        </w:r>
      </w:hyperlink>
    </w:p>
    <w:p w14:paraId="6D0B5DFE" w14:textId="09410DF5" w:rsidR="00E1563C" w:rsidRDefault="009C77B3" w:rsidP="00707F68">
      <w:pPr>
        <w:pStyle w:val="39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74" w:history="1">
        <w:r w:rsidR="00E1563C" w:rsidRPr="00663D91">
          <w:rPr>
            <w:rStyle w:val="afffff3"/>
            <w:noProof/>
          </w:rPr>
          <w:t>2.1.1.</w:t>
        </w:r>
        <w:r w:rsidR="003A7E6A" w:rsidRPr="00663D91">
          <w:rPr>
            <w:rStyle w:val="afffff3"/>
            <w:noProof/>
          </w:rPr>
          <w:t xml:space="preserve"> </w:t>
        </w:r>
        <w:r w:rsidR="00E1563C" w:rsidRPr="00663D91">
          <w:rPr>
            <w:rStyle w:val="afffff3"/>
            <w:noProof/>
          </w:rPr>
          <w:t>Требования к видам и объемам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_Toc211002474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7</w:t>
        </w:r>
        <w:r w:rsidR="00E1563C">
          <w:rPr>
            <w:noProof/>
            <w:webHidden/>
          </w:rPr>
          <w:fldChar w:fldCharType="end"/>
        </w:r>
      </w:hyperlink>
    </w:p>
    <w:p w14:paraId="6821CF0F" w14:textId="35957E27" w:rsidR="00E1563C" w:rsidRDefault="009C77B3" w:rsidP="00707F68">
      <w:pPr>
        <w:pStyle w:val="1f2"/>
        <w:tabs>
          <w:tab w:val="left" w:pos="567"/>
          <w:tab w:val="right" w:leader="dot" w:pos="9911"/>
        </w:tabs>
        <w:spacing w:before="240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hyperlink w:anchor="_Toc211002475" w:history="1">
        <w:r w:rsidR="00653748">
          <w:rPr>
            <w:rStyle w:val="afffff3"/>
            <w:noProof/>
          </w:rPr>
          <w:t>Таблица 2</w:t>
        </w:r>
        <w:r w:rsidR="00E1563C" w:rsidRPr="00663D91">
          <w:rPr>
            <w:rStyle w:val="afffff3"/>
            <w:noProof/>
          </w:rPr>
          <w:t>. Перечень и объем выполняемых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_Toc211002475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7</w:t>
        </w:r>
        <w:r w:rsidR="00E1563C">
          <w:rPr>
            <w:noProof/>
            <w:webHidden/>
          </w:rPr>
          <w:fldChar w:fldCharType="end"/>
        </w:r>
      </w:hyperlink>
    </w:p>
    <w:p w14:paraId="59C1E0DC" w14:textId="0DF06087" w:rsidR="00E1563C" w:rsidRDefault="009C77B3" w:rsidP="00707F68">
      <w:pPr>
        <w:pStyle w:val="39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77" w:history="1">
        <w:r w:rsidR="00E1563C" w:rsidRPr="00663D91">
          <w:rPr>
            <w:rStyle w:val="afffff3"/>
            <w:noProof/>
          </w:rPr>
          <w:t>2.1.2.</w:t>
        </w:r>
        <w:r w:rsidR="003A7E6A" w:rsidRPr="00663D91">
          <w:rPr>
            <w:rStyle w:val="afffff3"/>
            <w:noProof/>
          </w:rPr>
          <w:t xml:space="preserve"> </w:t>
        </w:r>
        <w:r w:rsidR="00E1563C" w:rsidRPr="00663D91">
          <w:rPr>
            <w:rStyle w:val="afffff3"/>
            <w:noProof/>
          </w:rPr>
          <w:t>Требования к срокам выполнения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_Toc211002477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8</w:t>
        </w:r>
        <w:r w:rsidR="00E1563C">
          <w:rPr>
            <w:noProof/>
            <w:webHidden/>
          </w:rPr>
          <w:fldChar w:fldCharType="end"/>
        </w:r>
      </w:hyperlink>
    </w:p>
    <w:p w14:paraId="7DDC3EF2" w14:textId="1E03D770" w:rsidR="00E1563C" w:rsidRDefault="009C77B3" w:rsidP="00707F68">
      <w:pPr>
        <w:pStyle w:val="1f2"/>
        <w:tabs>
          <w:tab w:val="left" w:pos="567"/>
          <w:tab w:val="right" w:leader="dot" w:pos="9911"/>
        </w:tabs>
        <w:spacing w:before="240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hyperlink w:anchor="_Toc211002478" w:history="1">
        <w:r w:rsidR="00653748">
          <w:rPr>
            <w:rStyle w:val="afffff3"/>
            <w:noProof/>
          </w:rPr>
          <w:t>Таблица 3</w:t>
        </w:r>
        <w:r w:rsidR="00E1563C" w:rsidRPr="00663D91">
          <w:rPr>
            <w:rStyle w:val="afffff3"/>
            <w:noProof/>
          </w:rPr>
          <w:t>. Требования по срокам выполнения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_Toc211002478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8</w:t>
        </w:r>
        <w:r w:rsidR="00E1563C">
          <w:rPr>
            <w:noProof/>
            <w:webHidden/>
          </w:rPr>
          <w:fldChar w:fldCharType="end"/>
        </w:r>
      </w:hyperlink>
    </w:p>
    <w:p w14:paraId="0567C0C1" w14:textId="77777777" w:rsidR="00E1563C" w:rsidRDefault="009C77B3" w:rsidP="00707F68">
      <w:pPr>
        <w:pStyle w:val="4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1002479" w:history="1">
        <w:r w:rsidR="00E1563C" w:rsidRPr="00663D91">
          <w:rPr>
            <w:rStyle w:val="afffff3"/>
            <w:iCs/>
            <w:noProof/>
          </w:rPr>
          <w:t>2.2.</w:t>
        </w:r>
        <w:r w:rsidR="00E1563C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1563C" w:rsidRPr="00663D91">
          <w:rPr>
            <w:rStyle w:val="afffff3"/>
            <w:noProof/>
          </w:rPr>
          <w:t>Требования к качеству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_Toc211002479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9</w:t>
        </w:r>
        <w:r w:rsidR="00E1563C">
          <w:rPr>
            <w:noProof/>
            <w:webHidden/>
          </w:rPr>
          <w:fldChar w:fldCharType="end"/>
        </w:r>
      </w:hyperlink>
    </w:p>
    <w:p w14:paraId="785A62E2" w14:textId="77777777" w:rsidR="00E1563C" w:rsidRDefault="009C77B3" w:rsidP="00707F68">
      <w:pPr>
        <w:pStyle w:val="1f2"/>
        <w:tabs>
          <w:tab w:val="left" w:pos="567"/>
          <w:tab w:val="right" w:leader="dot" w:pos="9911"/>
        </w:tabs>
        <w:spacing w:before="240"/>
        <w:rPr>
          <w:noProof/>
        </w:rPr>
      </w:pPr>
      <w:hyperlink w:anchor="_Toc211002480" w:history="1">
        <w:r w:rsidR="00E1563C" w:rsidRPr="00663D91">
          <w:rPr>
            <w:rStyle w:val="afffff3"/>
            <w:noProof/>
          </w:rPr>
          <w:t>Таблица 4. Требования к качеству работ</w:t>
        </w:r>
        <w:r w:rsidR="00E1563C">
          <w:rPr>
            <w:noProof/>
            <w:webHidden/>
          </w:rPr>
          <w:tab/>
        </w:r>
        <w:r w:rsidR="00E1563C">
          <w:rPr>
            <w:noProof/>
            <w:webHidden/>
          </w:rPr>
          <w:fldChar w:fldCharType="begin"/>
        </w:r>
        <w:r w:rsidR="00E1563C">
          <w:rPr>
            <w:noProof/>
            <w:webHidden/>
          </w:rPr>
          <w:instrText xml:space="preserve"> PAGEREF _Toc211002480 \h </w:instrText>
        </w:r>
        <w:r w:rsidR="00E1563C">
          <w:rPr>
            <w:noProof/>
            <w:webHidden/>
          </w:rPr>
        </w:r>
        <w:r w:rsidR="00E1563C">
          <w:rPr>
            <w:noProof/>
            <w:webHidden/>
          </w:rPr>
          <w:fldChar w:fldCharType="separate"/>
        </w:r>
        <w:r w:rsidR="00A7173F">
          <w:rPr>
            <w:noProof/>
            <w:webHidden/>
          </w:rPr>
          <w:t>9</w:t>
        </w:r>
        <w:r w:rsidR="00E1563C">
          <w:rPr>
            <w:noProof/>
            <w:webHidden/>
          </w:rPr>
          <w:fldChar w:fldCharType="end"/>
        </w:r>
      </w:hyperlink>
    </w:p>
    <w:p w14:paraId="2530FA52" w14:textId="4F7128D1" w:rsidR="00707F68" w:rsidRPr="00707F68" w:rsidRDefault="00707F68" w:rsidP="00707F68">
      <w:pPr>
        <w:tabs>
          <w:tab w:val="left" w:pos="567"/>
        </w:tabs>
        <w:spacing w:before="240"/>
        <w:rPr>
          <w:rFonts w:eastAsiaTheme="minorEastAsia"/>
          <w:b/>
          <w:sz w:val="24"/>
          <w:szCs w:val="24"/>
        </w:rPr>
      </w:pPr>
      <w:r w:rsidRPr="00707F68">
        <w:rPr>
          <w:rFonts w:eastAsiaTheme="minorEastAsia"/>
          <w:b/>
          <w:sz w:val="24"/>
          <w:szCs w:val="24"/>
        </w:rPr>
        <w:t xml:space="preserve">3. </w:t>
      </w:r>
      <w:r>
        <w:rPr>
          <w:rFonts w:eastAsiaTheme="minorEastAsia"/>
          <w:b/>
          <w:sz w:val="24"/>
          <w:szCs w:val="24"/>
        </w:rPr>
        <w:t xml:space="preserve">      </w:t>
      </w:r>
      <w:r w:rsidRPr="00707F68">
        <w:rPr>
          <w:rFonts w:eastAsiaTheme="minorEastAsia"/>
          <w:b/>
          <w:sz w:val="24"/>
          <w:szCs w:val="24"/>
        </w:rPr>
        <w:t>Требования к документации по ценообразованию на этапе закупки………</w:t>
      </w:r>
      <w:r>
        <w:rPr>
          <w:rFonts w:eastAsiaTheme="minorEastAsia"/>
          <w:b/>
          <w:sz w:val="24"/>
          <w:szCs w:val="24"/>
        </w:rPr>
        <w:t>……</w:t>
      </w:r>
      <w:r w:rsidRPr="00707F68">
        <w:rPr>
          <w:rFonts w:eastAsiaTheme="minorEastAsia"/>
          <w:b/>
          <w:sz w:val="24"/>
          <w:szCs w:val="24"/>
        </w:rPr>
        <w:t>.</w:t>
      </w:r>
      <w:r>
        <w:rPr>
          <w:rFonts w:eastAsiaTheme="minorEastAsia"/>
          <w:b/>
          <w:sz w:val="24"/>
          <w:szCs w:val="24"/>
        </w:rPr>
        <w:t>....... 26</w:t>
      </w:r>
    </w:p>
    <w:p w14:paraId="69F8CEDF" w14:textId="63934DC9" w:rsidR="00A57D39" w:rsidRPr="00707F68" w:rsidRDefault="00A57D39" w:rsidP="00707F68">
      <w:pPr>
        <w:pStyle w:val="22"/>
        <w:spacing w:before="240" w:line="240" w:lineRule="auto"/>
        <w:rPr>
          <w:lang w:val="ru-RU"/>
        </w:rPr>
      </w:pPr>
      <w:r>
        <w:fldChar w:fldCharType="end"/>
      </w:r>
      <w:r w:rsidR="00707F68">
        <w:rPr>
          <w:lang w:val="ru-RU"/>
        </w:rPr>
        <w:t xml:space="preserve"> </w:t>
      </w:r>
    </w:p>
    <w:p w14:paraId="6A5FBB11" w14:textId="77777777" w:rsidR="005A08DB" w:rsidRDefault="005A08DB">
      <w:pPr>
        <w:pStyle w:val="1f2"/>
        <w:tabs>
          <w:tab w:val="right" w:leader="dot" w:pos="9911"/>
        </w:tabs>
        <w:rPr>
          <w:rFonts w:eastAsiaTheme="minorEastAsia" w:cs="Times New Roman"/>
          <w:b w:val="0"/>
          <w:bCs w:val="0"/>
        </w:rPr>
      </w:pPr>
    </w:p>
    <w:p w14:paraId="75985E4E" w14:textId="77777777" w:rsidR="005A08DB" w:rsidRDefault="005A08DB" w:rsidP="009344BC">
      <w:pPr>
        <w:pStyle w:val="22"/>
      </w:pPr>
    </w:p>
    <w:p w14:paraId="7166BC16" w14:textId="77777777" w:rsidR="005A08DB" w:rsidRDefault="00E74759">
      <w:pPr>
        <w:keepNext/>
        <w:keepLines/>
        <w:jc w:val="center"/>
        <w:rPr>
          <w:rFonts w:eastAsia="Calibri"/>
          <w:b/>
          <w:i/>
          <w:sz w:val="24"/>
          <w:szCs w:val="24"/>
        </w:rPr>
      </w:pPr>
      <w:r>
        <w:br w:type="page"/>
      </w:r>
    </w:p>
    <w:p w14:paraId="0D4A8B9C" w14:textId="77777777" w:rsidR="005A08DB" w:rsidRDefault="00E74759" w:rsidP="003A7E6A">
      <w:pPr>
        <w:pStyle w:val="10"/>
        <w:numPr>
          <w:ilvl w:val="0"/>
          <w:numId w:val="3"/>
        </w:numPr>
        <w:ind w:left="284"/>
        <w:jc w:val="center"/>
        <w:rPr>
          <w:caps/>
        </w:rPr>
      </w:pPr>
      <w:bookmarkStart w:id="0" w:name="_Toc51339692"/>
      <w:bookmarkStart w:id="1" w:name="_Toc151046568"/>
      <w:bookmarkStart w:id="2" w:name="_Toc211002463"/>
      <w:r>
        <w:lastRenderedPageBreak/>
        <w:t>Общие сведения</w:t>
      </w:r>
      <w:bookmarkEnd w:id="0"/>
      <w:bookmarkEnd w:id="1"/>
      <w:bookmarkEnd w:id="2"/>
    </w:p>
    <w:p w14:paraId="7FDA9DA2" w14:textId="5CFA3F3D" w:rsidR="005A08DB" w:rsidRDefault="00E74759" w:rsidP="009344BC">
      <w:pPr>
        <w:pStyle w:val="4"/>
        <w:numPr>
          <w:ilvl w:val="1"/>
          <w:numId w:val="3"/>
        </w:numPr>
      </w:pPr>
      <w:bookmarkStart w:id="3" w:name="_Toc46743505"/>
      <w:bookmarkStart w:id="4" w:name="_Toc151046569"/>
      <w:bookmarkStart w:id="5" w:name="_Toc211002464"/>
      <w:r>
        <w:t>Обозначения и сокращения</w:t>
      </w:r>
      <w:bookmarkEnd w:id="3"/>
      <w:bookmarkEnd w:id="4"/>
      <w:bookmarkEnd w:id="5"/>
    </w:p>
    <w:tbl>
      <w:tblPr>
        <w:tblW w:w="9783" w:type="dxa"/>
        <w:jc w:val="center"/>
        <w:tblLayout w:type="fixed"/>
        <w:tblLook w:val="04A0" w:firstRow="1" w:lastRow="0" w:firstColumn="1" w:lastColumn="0" w:noHBand="0" w:noVBand="1"/>
      </w:tblPr>
      <w:tblGrid>
        <w:gridCol w:w="1785"/>
        <w:gridCol w:w="7998"/>
      </w:tblGrid>
      <w:tr w:rsidR="00AF60C3" w14:paraId="4A13DE7B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97404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SCADA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48B62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Supervisory Control And Data Acquisition (англ.) – система диспетчерского управления и сбора данных</w:t>
            </w:r>
          </w:p>
        </w:tc>
      </w:tr>
      <w:tr w:rsidR="00AF60C3" w14:paraId="795D3C54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AF124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АРМ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1F7D4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Автоматизированное рабочее место</w:t>
            </w:r>
          </w:p>
        </w:tc>
      </w:tr>
      <w:tr w:rsidR="00AF60C3" w14:paraId="23CA01C7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6501B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АСУТП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BFF9E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Автоматизированная система управления технологическими процессами</w:t>
            </w:r>
          </w:p>
        </w:tc>
      </w:tr>
      <w:tr w:rsidR="00AF60C3" w14:paraId="316D894D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2FDAC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A62CF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Выключатель вакуумный</w:t>
            </w:r>
          </w:p>
        </w:tc>
      </w:tr>
      <w:tr w:rsidR="00AF60C3" w14:paraId="5ACE64CB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90A3D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ГМ ТЭЦ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AB9FF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Анадырская газомоторная теплоэлектроцентраль</w:t>
            </w:r>
          </w:p>
        </w:tc>
      </w:tr>
      <w:tr w:rsidR="00AF60C3" w14:paraId="3314F4B5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B15BD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ЗОКИИ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DF536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09279C">
              <w:rPr>
                <w:sz w:val="24"/>
                <w:szCs w:val="24"/>
              </w:rPr>
              <w:t>Значимый объект критической информационной инфраструктуры</w:t>
            </w:r>
          </w:p>
        </w:tc>
      </w:tr>
      <w:tr w:rsidR="00AF60C3" w14:paraId="6861C5F7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C804C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2B476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Кабельная линия электропередачи</w:t>
            </w:r>
          </w:p>
        </w:tc>
      </w:tr>
      <w:tr w:rsidR="00AF60C3" w14:paraId="5087C29A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4904B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ЛВС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04585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Локальная вычислительная сеть</w:t>
            </w:r>
          </w:p>
        </w:tc>
      </w:tr>
      <w:tr w:rsidR="00AF60C3" w14:paraId="05B96C5B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16C22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E1430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Общие технические решения</w:t>
            </w:r>
          </w:p>
        </w:tc>
      </w:tr>
      <w:tr w:rsidR="00AF60C3" w14:paraId="225ACB19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E8D4A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F2C7E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Операционная система</w:t>
            </w:r>
          </w:p>
        </w:tc>
      </w:tr>
      <w:tr w:rsidR="00AF60C3" w14:paraId="6D4DEE62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E3216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42BB7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Противоаварийная автоматика</w:t>
            </w:r>
          </w:p>
        </w:tc>
      </w:tr>
      <w:tr w:rsidR="00AF60C3" w14:paraId="2E578B18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CBA55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5298B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Программное обеспечение</w:t>
            </w:r>
          </w:p>
        </w:tc>
      </w:tr>
      <w:tr w:rsidR="00AF60C3" w14:paraId="3615D60D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FEA23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ППО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6396D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Предпроектное обследование</w:t>
            </w:r>
          </w:p>
        </w:tc>
      </w:tr>
      <w:tr w:rsidR="00AF60C3" w14:paraId="0E260AEF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18730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ПС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C2DCD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Подстанция</w:t>
            </w:r>
          </w:p>
        </w:tc>
      </w:tr>
      <w:tr w:rsidR="00AF60C3" w14:paraId="5F7D89BA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E3728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РЗА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6EC8C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Релейная защита, технологическая электроавтоматика, режимная и противоаварийная автоматика электроэнергетической системы, автоматические осциллографы, регистраторы аварийных событий, регистраторы переходных режимов, устройства передачи аварийных команд для релейной защиты и противоаварийной автоматики</w:t>
            </w:r>
          </w:p>
        </w:tc>
      </w:tr>
      <w:tr w:rsidR="00AF60C3" w14:paraId="417CC43D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9A0B9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РПН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7D895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Регулирование под нагрузкой</w:t>
            </w:r>
          </w:p>
        </w:tc>
      </w:tr>
      <w:tr w:rsidR="00AF60C3" w14:paraId="1F1CCB5D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13884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2106B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Распределительное устройство</w:t>
            </w:r>
          </w:p>
        </w:tc>
      </w:tr>
      <w:tr w:rsidR="00AF60C3" w14:paraId="6E6FFBDD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2773E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551CE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Секционный выключатель</w:t>
            </w:r>
          </w:p>
        </w:tc>
      </w:tr>
      <w:tr w:rsidR="00AF60C3" w14:paraId="150D4ED7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E37AF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СДТУ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B0BB6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Средства диспетчерского и технологического управления</w:t>
            </w:r>
          </w:p>
        </w:tc>
      </w:tr>
      <w:tr w:rsidR="00AF60C3" w14:paraId="7E2346C1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15CE8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СОПТ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639C7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оперативного постоянного тока</w:t>
            </w:r>
          </w:p>
        </w:tc>
      </w:tr>
      <w:tr w:rsidR="00AF60C3" w14:paraId="109315FA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E548D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E5C97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Секционный разъединитель</w:t>
            </w:r>
          </w:p>
        </w:tc>
      </w:tr>
      <w:tr w:rsidR="00AF60C3" w14:paraId="67A350F4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EDAE1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СТО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FD962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Стандарт организации</w:t>
            </w:r>
          </w:p>
        </w:tc>
      </w:tr>
      <w:tr w:rsidR="00AF60C3" w14:paraId="4FA0F762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57DFF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ЦЩУ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FAC46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Центральный щит управления</w:t>
            </w:r>
          </w:p>
        </w:tc>
      </w:tr>
      <w:tr w:rsidR="00AF60C3" w14:paraId="0B33AF93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F517A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59E39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Трансформатор</w:t>
            </w:r>
          </w:p>
        </w:tc>
      </w:tr>
      <w:tr w:rsidR="004204BE" w14:paraId="7D7AB2D0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EE7CA" w14:textId="71835610" w:rsidR="004204BE" w:rsidRPr="004204BE" w:rsidRDefault="004204BE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ТОРДУ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F10F7" w14:textId="18E572B8" w:rsidR="004204BE" w:rsidRDefault="004204BE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Филиал АО «СО ЕЭС» Тихоокеанское РДУ</w:t>
            </w:r>
          </w:p>
        </w:tc>
      </w:tr>
      <w:tr w:rsidR="00AF60C3" w14:paraId="6280C756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35D16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ТН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70829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Трансформатор напряжения</w:t>
            </w:r>
          </w:p>
        </w:tc>
      </w:tr>
      <w:tr w:rsidR="00AF60C3" w14:paraId="0E015851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C2229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ТСН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7324C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Трансформатор собственных нужд</w:t>
            </w:r>
          </w:p>
        </w:tc>
      </w:tr>
      <w:tr w:rsidR="00AF60C3" w14:paraId="61D04E24" w14:textId="77777777" w:rsidTr="00AF60C3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5DE13" w14:textId="77777777" w:rsidR="00AF60C3" w:rsidRDefault="00AF60C3" w:rsidP="00AF60C3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ТТ</w:t>
            </w:r>
          </w:p>
        </w:tc>
        <w:tc>
          <w:tcPr>
            <w:tcW w:w="7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55B67" w14:textId="77777777" w:rsidR="00AF60C3" w:rsidRDefault="00AF60C3" w:rsidP="00AF60C3">
            <w:pPr>
              <w:widowControl w:val="0"/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Технические требования</w:t>
            </w:r>
          </w:p>
        </w:tc>
      </w:tr>
    </w:tbl>
    <w:p w14:paraId="3C1C4164" w14:textId="77777777" w:rsidR="00AF60C3" w:rsidRDefault="00AF60C3">
      <w:pPr>
        <w:keepNext/>
        <w:keepLines/>
        <w:rPr>
          <w:sz w:val="24"/>
          <w:szCs w:val="24"/>
        </w:rPr>
      </w:pPr>
    </w:p>
    <w:p w14:paraId="4F130B00" w14:textId="2899E8BA" w:rsidR="00AF60C3" w:rsidRDefault="00AF60C3" w:rsidP="00AF60C3">
      <w:pPr>
        <w:pStyle w:val="4"/>
        <w:tabs>
          <w:tab w:val="clear" w:pos="0"/>
        </w:tabs>
        <w:ind w:left="432"/>
      </w:pPr>
      <w:bookmarkStart w:id="6" w:name="_Toc46743506"/>
      <w:bookmarkStart w:id="7" w:name="_Toc151046570"/>
    </w:p>
    <w:p w14:paraId="3381E65C" w14:textId="196F3981" w:rsidR="00AF60C3" w:rsidRDefault="00AF60C3" w:rsidP="00AF60C3">
      <w:pPr>
        <w:rPr>
          <w:lang w:val="x-none" w:eastAsia="x-none"/>
        </w:rPr>
      </w:pPr>
    </w:p>
    <w:p w14:paraId="5AFDDAC9" w14:textId="57BF3173" w:rsidR="00AF60C3" w:rsidRDefault="00AF60C3" w:rsidP="00AF60C3">
      <w:pPr>
        <w:rPr>
          <w:lang w:val="x-none" w:eastAsia="x-none"/>
        </w:rPr>
      </w:pPr>
    </w:p>
    <w:p w14:paraId="5CD90036" w14:textId="0BEA05FD" w:rsidR="00AF60C3" w:rsidRDefault="00AF60C3" w:rsidP="00AF60C3">
      <w:pPr>
        <w:rPr>
          <w:lang w:val="x-none" w:eastAsia="x-none"/>
        </w:rPr>
      </w:pPr>
    </w:p>
    <w:p w14:paraId="2BF483BE" w14:textId="5E6ED8C7" w:rsidR="00AF60C3" w:rsidRDefault="00AF60C3" w:rsidP="00AF60C3">
      <w:pPr>
        <w:rPr>
          <w:lang w:val="x-none" w:eastAsia="x-none"/>
        </w:rPr>
      </w:pPr>
    </w:p>
    <w:p w14:paraId="5D7F3271" w14:textId="73BF0552" w:rsidR="00AF60C3" w:rsidRDefault="00AF60C3" w:rsidP="00AF60C3">
      <w:pPr>
        <w:rPr>
          <w:lang w:val="x-none" w:eastAsia="x-none"/>
        </w:rPr>
      </w:pPr>
    </w:p>
    <w:p w14:paraId="023C06B1" w14:textId="77777777" w:rsidR="00AF60C3" w:rsidRPr="00AF60C3" w:rsidRDefault="00AF60C3" w:rsidP="00AF60C3">
      <w:pPr>
        <w:rPr>
          <w:lang w:val="x-none" w:eastAsia="x-none"/>
        </w:rPr>
      </w:pPr>
    </w:p>
    <w:p w14:paraId="7CC2383A" w14:textId="39FD8CE5" w:rsidR="005A08DB" w:rsidRDefault="00E74759" w:rsidP="00FF7BF6">
      <w:pPr>
        <w:pStyle w:val="4"/>
        <w:numPr>
          <w:ilvl w:val="1"/>
          <w:numId w:val="3"/>
        </w:numPr>
        <w:spacing w:before="60" w:after="0" w:line="240" w:lineRule="auto"/>
      </w:pPr>
      <w:bookmarkStart w:id="8" w:name="_Toc211002465"/>
      <w:r>
        <w:lastRenderedPageBreak/>
        <w:t>Наименование закупаемой продукции</w:t>
      </w:r>
      <w:bookmarkEnd w:id="6"/>
      <w:bookmarkEnd w:id="7"/>
      <w:bookmarkEnd w:id="8"/>
    </w:p>
    <w:p w14:paraId="110F11E1" w14:textId="5E92E927" w:rsidR="00A45201" w:rsidRPr="00A45201" w:rsidRDefault="005664C9" w:rsidP="00FF7BF6">
      <w:pPr>
        <w:pStyle w:val="4"/>
        <w:spacing w:before="60" w:after="0" w:line="240" w:lineRule="auto"/>
        <w:rPr>
          <w:rFonts w:eastAsia="Times New Roman"/>
          <w:b w:val="0"/>
          <w:bCs w:val="0"/>
          <w:lang w:val="ru-RU" w:eastAsia="ru-RU"/>
        </w:rPr>
      </w:pPr>
      <w:bookmarkStart w:id="9" w:name="_Toc46743507"/>
      <w:bookmarkStart w:id="10" w:name="_Toc151046571"/>
      <w:bookmarkStart w:id="11" w:name="_Toc211002466"/>
      <w:r w:rsidRPr="005664C9">
        <w:rPr>
          <w:rFonts w:eastAsia="Times New Roman"/>
          <w:b w:val="0"/>
          <w:bCs w:val="0"/>
          <w:lang w:val="ru-RU" w:eastAsia="ru-RU"/>
        </w:rPr>
        <w:t>ОКПД2 71.12.19.100 «Предпроектное обследование по модернизации оборудования системы управления SCADA и РЗА Газомоторной ТЭЦ, ПС-1, ПС-2 для нужд структурного подразделения АО «Чукотэнерго» Анадырская ТЭЦ</w:t>
      </w:r>
      <w:r w:rsidR="00A45201">
        <w:rPr>
          <w:rFonts w:eastAsia="Times New Roman"/>
          <w:b w:val="0"/>
          <w:bCs w:val="0"/>
          <w:lang w:val="ru-RU" w:eastAsia="ru-RU"/>
        </w:rPr>
        <w:t>.</w:t>
      </w:r>
    </w:p>
    <w:p w14:paraId="47881175" w14:textId="097AD6A9" w:rsidR="005A08DB" w:rsidRDefault="00E74759" w:rsidP="00FF7BF6">
      <w:pPr>
        <w:pStyle w:val="4"/>
        <w:numPr>
          <w:ilvl w:val="1"/>
          <w:numId w:val="3"/>
        </w:numPr>
        <w:spacing w:before="60" w:after="0" w:line="240" w:lineRule="auto"/>
      </w:pPr>
      <w:r>
        <w:t xml:space="preserve">Цель </w:t>
      </w:r>
      <w:bookmarkEnd w:id="9"/>
      <w:r>
        <w:t>выполнения работ</w:t>
      </w:r>
      <w:bookmarkEnd w:id="10"/>
      <w:bookmarkEnd w:id="11"/>
      <w:r>
        <w:t xml:space="preserve"> </w:t>
      </w:r>
    </w:p>
    <w:p w14:paraId="3F4E2F09" w14:textId="461C2673" w:rsidR="00A11868" w:rsidRPr="00A11868" w:rsidRDefault="00E74759" w:rsidP="00FF7BF6">
      <w:pPr>
        <w:pStyle w:val="4"/>
        <w:spacing w:before="60" w:after="0" w:line="240" w:lineRule="auto"/>
        <w:rPr>
          <w:b w:val="0"/>
          <w:bCs w:val="0"/>
          <w:lang w:val="ru-RU"/>
        </w:rPr>
      </w:pPr>
      <w:bookmarkStart w:id="12" w:name="_Toc135568376"/>
      <w:bookmarkStart w:id="13" w:name="_Toc151046572"/>
      <w:bookmarkStart w:id="14" w:name="_Toc211002467"/>
      <w:r w:rsidRPr="00A11868">
        <w:rPr>
          <w:rStyle w:val="aff"/>
          <w:rFonts w:eastAsia="Times New Roman"/>
          <w:bCs w:val="0"/>
          <w:i w:val="0"/>
          <w:shd w:val="clear" w:color="auto" w:fill="auto"/>
          <w:lang w:val="ru-RU" w:eastAsia="ru-RU"/>
        </w:rPr>
        <w:t>Основной целью данной закупки является</w:t>
      </w:r>
      <w:r w:rsidR="001F721B" w:rsidRPr="00A11868">
        <w:rPr>
          <w:rStyle w:val="aff"/>
          <w:rFonts w:eastAsia="Times New Roman"/>
          <w:bCs w:val="0"/>
          <w:i w:val="0"/>
          <w:shd w:val="clear" w:color="auto" w:fill="auto"/>
          <w:lang w:val="ru-RU" w:eastAsia="ru-RU"/>
        </w:rPr>
        <w:t xml:space="preserve"> </w:t>
      </w:r>
      <w:bookmarkEnd w:id="12"/>
      <w:bookmarkEnd w:id="13"/>
      <w:bookmarkEnd w:id="14"/>
      <w:r w:rsidR="00A11868" w:rsidRPr="00A11868">
        <w:rPr>
          <w:rFonts w:eastAsia="Times New Roman"/>
          <w:b w:val="0"/>
          <w:shd w:val="clear" w:color="auto" w:fill="FFFF99"/>
        </w:rPr>
        <w:t xml:space="preserve">проведение предпроектного </w:t>
      </w:r>
      <w:r w:rsidR="00A11868" w:rsidRPr="00A11868">
        <w:rPr>
          <w:b w:val="0"/>
        </w:rPr>
        <w:t xml:space="preserve">обследования по модернизации оборудования системы управления SCADA и РЗА ГМ ТЭЦ, ПС-1, ПС-2 </w:t>
      </w:r>
      <w:r w:rsidR="00A11868" w:rsidRPr="00A11868">
        <w:rPr>
          <w:rFonts w:eastAsia="Times New Roman"/>
          <w:b w:val="0"/>
          <w:shd w:val="clear" w:color="auto" w:fill="FFFF99"/>
        </w:rPr>
        <w:t>с целью определения технической возможности импортозамещения оборудования и программного обеспечения указанных систем управления</w:t>
      </w:r>
      <w:r w:rsidR="00D87CE7" w:rsidRPr="00D87CE7">
        <w:t xml:space="preserve"> </w:t>
      </w:r>
      <w:r w:rsidR="00D87CE7" w:rsidRPr="00D87CE7">
        <w:rPr>
          <w:rFonts w:eastAsia="Times New Roman"/>
          <w:b w:val="0"/>
          <w:shd w:val="clear" w:color="auto" w:fill="FFFF99"/>
        </w:rPr>
        <w:t>с последующей раз</w:t>
      </w:r>
      <w:r w:rsidR="00D87CE7">
        <w:rPr>
          <w:rFonts w:eastAsia="Times New Roman"/>
          <w:b w:val="0"/>
          <w:shd w:val="clear" w:color="auto" w:fill="FFFF99"/>
        </w:rPr>
        <w:t>работкой проектной документации</w:t>
      </w:r>
      <w:r w:rsidR="00A11868" w:rsidRPr="00A11868">
        <w:rPr>
          <w:rFonts w:eastAsia="Times New Roman"/>
          <w:b w:val="0"/>
          <w:shd w:val="clear" w:color="auto" w:fill="FFFF99"/>
        </w:rPr>
        <w:t>.</w:t>
      </w:r>
    </w:p>
    <w:p w14:paraId="6C641BEF" w14:textId="4B27839A" w:rsidR="005A08DB" w:rsidRDefault="00E74759" w:rsidP="00FF7BF6">
      <w:pPr>
        <w:pStyle w:val="4"/>
        <w:numPr>
          <w:ilvl w:val="1"/>
          <w:numId w:val="3"/>
        </w:numPr>
        <w:spacing w:before="60" w:after="0" w:line="240" w:lineRule="auto"/>
        <w:rPr>
          <w:rStyle w:val="aff"/>
          <w:b/>
          <w:bCs w:val="0"/>
        </w:rPr>
      </w:pPr>
      <w:bookmarkStart w:id="15" w:name="_Toc46743508"/>
      <w:bookmarkStart w:id="16" w:name="_Toc151046574"/>
      <w:bookmarkStart w:id="17" w:name="_Toc211002468"/>
      <w:r>
        <w:t>Существующее положение</w:t>
      </w:r>
      <w:bookmarkEnd w:id="15"/>
      <w:bookmarkEnd w:id="16"/>
      <w:bookmarkEnd w:id="17"/>
      <w:r>
        <w:rPr>
          <w:lang w:val="ru-RU"/>
        </w:rPr>
        <w:t xml:space="preserve"> </w:t>
      </w:r>
    </w:p>
    <w:p w14:paraId="30D55B55" w14:textId="1372F35D" w:rsidR="00E94579" w:rsidRPr="004E214D" w:rsidRDefault="00E94579" w:rsidP="00FF7BF6">
      <w:pPr>
        <w:pStyle w:val="31"/>
        <w:numPr>
          <w:ilvl w:val="2"/>
          <w:numId w:val="3"/>
        </w:numPr>
        <w:spacing w:before="60" w:after="0" w:line="240" w:lineRule="auto"/>
        <w:ind w:left="0" w:firstLine="0"/>
        <w:rPr>
          <w:b w:val="0"/>
          <w:bCs/>
          <w:lang w:val="ru-RU"/>
        </w:rPr>
      </w:pPr>
      <w:bookmarkStart w:id="18" w:name="_Toc129526437"/>
      <w:bookmarkStart w:id="19" w:name="_Toc211002469"/>
      <w:bookmarkStart w:id="20" w:name="_Hlk49857604"/>
      <w:bookmarkStart w:id="21" w:name="_Toc46743509"/>
      <w:r w:rsidRPr="004E214D">
        <w:rPr>
          <w:b w:val="0"/>
          <w:bCs/>
          <w:lang w:val="ru-RU"/>
        </w:rPr>
        <w:t xml:space="preserve">Ввод в работу оборудования </w:t>
      </w:r>
      <w:r w:rsidR="00AF60C3" w:rsidRPr="004E214D">
        <w:rPr>
          <w:b w:val="0"/>
          <w:bCs/>
        </w:rPr>
        <w:t xml:space="preserve">системы управления </w:t>
      </w:r>
      <w:r w:rsidR="00AF60C3" w:rsidRPr="004E214D">
        <w:rPr>
          <w:b w:val="0"/>
          <w:bCs/>
          <w:lang w:val="en-US"/>
        </w:rPr>
        <w:t>SCADA</w:t>
      </w:r>
      <w:r w:rsidR="00AF60C3" w:rsidRPr="004E214D">
        <w:rPr>
          <w:b w:val="0"/>
          <w:bCs/>
          <w:lang w:val="ru-RU"/>
        </w:rPr>
        <w:t xml:space="preserve"> </w:t>
      </w:r>
      <w:r w:rsidR="00AF60C3" w:rsidRPr="004E214D">
        <w:rPr>
          <w:b w:val="0"/>
        </w:rPr>
        <w:t>Г</w:t>
      </w:r>
      <w:r w:rsidR="005664C9">
        <w:rPr>
          <w:b w:val="0"/>
          <w:lang w:val="ru-RU"/>
        </w:rPr>
        <w:t>М</w:t>
      </w:r>
      <w:r w:rsidR="00AF60C3" w:rsidRPr="004E214D">
        <w:rPr>
          <w:b w:val="0"/>
        </w:rPr>
        <w:t xml:space="preserve"> ТЭЦ</w:t>
      </w:r>
      <w:r w:rsidR="0021726A" w:rsidRPr="004E214D">
        <w:rPr>
          <w:b w:val="0"/>
          <w:bCs/>
          <w:lang w:val="ru-RU"/>
        </w:rPr>
        <w:t>, ПС-1, ПС-</w:t>
      </w:r>
      <w:r w:rsidR="00AF60C3" w:rsidRPr="004E214D">
        <w:rPr>
          <w:b w:val="0"/>
          <w:bCs/>
          <w:lang w:val="ru-RU"/>
        </w:rPr>
        <w:t>2</w:t>
      </w:r>
      <w:r w:rsidR="0021726A" w:rsidRPr="004E214D">
        <w:rPr>
          <w:b w:val="0"/>
          <w:bCs/>
          <w:lang w:val="ru-RU"/>
        </w:rPr>
        <w:t xml:space="preserve"> </w:t>
      </w:r>
      <w:r w:rsidRPr="004E214D">
        <w:rPr>
          <w:b w:val="0"/>
          <w:bCs/>
          <w:lang w:val="ru-RU"/>
        </w:rPr>
        <w:t xml:space="preserve">г. Анадырь </w:t>
      </w:r>
      <w:r w:rsidR="007B4B78" w:rsidRPr="004E214D">
        <w:rPr>
          <w:b w:val="0"/>
          <w:bCs/>
          <w:lang w:val="ru-RU"/>
        </w:rPr>
        <w:t xml:space="preserve">реализован в </w:t>
      </w:r>
      <w:r w:rsidRPr="004E214D">
        <w:rPr>
          <w:b w:val="0"/>
          <w:bCs/>
          <w:lang w:val="ru-RU"/>
        </w:rPr>
        <w:t>20</w:t>
      </w:r>
      <w:r w:rsidRPr="004E214D">
        <w:rPr>
          <w:b w:val="0"/>
          <w:bCs/>
        </w:rPr>
        <w:t>05</w:t>
      </w:r>
      <w:r w:rsidR="0021726A" w:rsidRPr="004E214D">
        <w:rPr>
          <w:b w:val="0"/>
          <w:bCs/>
          <w:lang w:val="ru-RU"/>
        </w:rPr>
        <w:t xml:space="preserve"> </w:t>
      </w:r>
      <w:r w:rsidRPr="004E214D">
        <w:rPr>
          <w:b w:val="0"/>
          <w:bCs/>
        </w:rPr>
        <w:t>г</w:t>
      </w:r>
      <w:bookmarkEnd w:id="18"/>
      <w:r w:rsidR="0021726A" w:rsidRPr="004E214D">
        <w:rPr>
          <w:b w:val="0"/>
          <w:bCs/>
          <w:lang w:val="ru-RU"/>
        </w:rPr>
        <w:t>оду</w:t>
      </w:r>
      <w:r w:rsidRPr="004E214D">
        <w:rPr>
          <w:b w:val="0"/>
          <w:bCs/>
        </w:rPr>
        <w:t xml:space="preserve">. Подавляющее количество наименований оборудования указанных систем </w:t>
      </w:r>
      <w:r w:rsidR="009344BC" w:rsidRPr="004E214D">
        <w:rPr>
          <w:b w:val="0"/>
          <w:bCs/>
          <w:lang w:val="ru-RU"/>
        </w:rPr>
        <w:t>импортно</w:t>
      </w:r>
      <w:r w:rsidR="000F379B" w:rsidRPr="004E214D">
        <w:rPr>
          <w:b w:val="0"/>
          <w:bCs/>
          <w:lang w:val="ru-RU"/>
        </w:rPr>
        <w:t>е, снято</w:t>
      </w:r>
      <w:r w:rsidR="009344BC" w:rsidRPr="004E214D">
        <w:rPr>
          <w:b w:val="0"/>
          <w:bCs/>
          <w:lang w:val="ru-RU"/>
        </w:rPr>
        <w:t xml:space="preserve"> </w:t>
      </w:r>
      <w:r w:rsidRPr="004E214D">
        <w:rPr>
          <w:b w:val="0"/>
          <w:bCs/>
        </w:rPr>
        <w:t xml:space="preserve">с производства, </w:t>
      </w:r>
      <w:r w:rsidR="000F379B" w:rsidRPr="004E214D">
        <w:rPr>
          <w:b w:val="0"/>
          <w:bCs/>
          <w:lang w:val="ru-RU"/>
        </w:rPr>
        <w:t xml:space="preserve">также </w:t>
      </w:r>
      <w:r w:rsidRPr="004E214D">
        <w:rPr>
          <w:b w:val="0"/>
          <w:bCs/>
        </w:rPr>
        <w:t xml:space="preserve">отсутствует техническая поддержка, запасные части и возможность </w:t>
      </w:r>
      <w:r w:rsidR="000F379B" w:rsidRPr="004E214D">
        <w:rPr>
          <w:b w:val="0"/>
          <w:bCs/>
          <w:lang w:val="ru-RU"/>
        </w:rPr>
        <w:t>проведения</w:t>
      </w:r>
      <w:r w:rsidRPr="004E214D">
        <w:rPr>
          <w:b w:val="0"/>
          <w:bCs/>
        </w:rPr>
        <w:t xml:space="preserve"> ремонта.</w:t>
      </w:r>
      <w:bookmarkEnd w:id="19"/>
    </w:p>
    <w:p w14:paraId="7D149649" w14:textId="558F5FF8" w:rsidR="004E214D" w:rsidRPr="00733F4D" w:rsidRDefault="004E214D" w:rsidP="00FF7BF6">
      <w:pPr>
        <w:pStyle w:val="afe"/>
        <w:numPr>
          <w:ilvl w:val="2"/>
          <w:numId w:val="3"/>
        </w:numPr>
        <w:spacing w:before="60"/>
        <w:ind w:left="0" w:firstLine="0"/>
        <w:rPr>
          <w:rFonts w:ascii="Times New Roman" w:hAnsi="Times New Roman" w:cs="Times New Roman"/>
          <w:lang w:eastAsia="x-none"/>
        </w:rPr>
      </w:pPr>
      <w:r w:rsidRPr="00733F4D">
        <w:rPr>
          <w:rFonts w:ascii="Times New Roman" w:hAnsi="Times New Roman" w:cs="Times New Roman"/>
          <w:lang w:eastAsia="x-none"/>
        </w:rPr>
        <w:t>Состав и опис</w:t>
      </w:r>
      <w:r w:rsidR="00F10288">
        <w:rPr>
          <w:rFonts w:ascii="Times New Roman" w:hAnsi="Times New Roman" w:cs="Times New Roman"/>
          <w:lang w:eastAsia="x-none"/>
        </w:rPr>
        <w:t>ание существующих подсистем АСУ</w:t>
      </w:r>
      <w:r w:rsidRPr="00733F4D">
        <w:rPr>
          <w:rFonts w:ascii="Times New Roman" w:hAnsi="Times New Roman" w:cs="Times New Roman"/>
          <w:lang w:eastAsia="x-none"/>
        </w:rPr>
        <w:t>ТП ГМ</w:t>
      </w:r>
      <w:r w:rsidR="00CC2F9B">
        <w:rPr>
          <w:rFonts w:ascii="Times New Roman" w:hAnsi="Times New Roman" w:cs="Times New Roman"/>
          <w:lang w:eastAsia="x-none"/>
        </w:rPr>
        <w:t xml:space="preserve"> </w:t>
      </w:r>
      <w:r w:rsidRPr="00733F4D">
        <w:rPr>
          <w:rFonts w:ascii="Times New Roman" w:hAnsi="Times New Roman" w:cs="Times New Roman"/>
          <w:lang w:eastAsia="x-none"/>
        </w:rPr>
        <w:t>ТЭЦ.</w:t>
      </w:r>
    </w:p>
    <w:p w14:paraId="09F9325F" w14:textId="5309112E" w:rsidR="004E214D" w:rsidRDefault="004E214D" w:rsidP="004E214D">
      <w:pPr>
        <w:pStyle w:val="afe"/>
        <w:ind w:left="0"/>
        <w:rPr>
          <w:rFonts w:ascii="Times New Roman" w:hAnsi="Times New Roman" w:cs="Times New Roman"/>
          <w:lang w:eastAsia="x-none"/>
        </w:rPr>
      </w:pPr>
      <w:r>
        <w:rPr>
          <w:noProof/>
          <w:lang w:eastAsia="ru-RU"/>
        </w:rPr>
        <w:drawing>
          <wp:inline distT="0" distB="0" distL="0" distR="0" wp14:anchorId="1DE4E1D0" wp14:editId="70B7A2B4">
            <wp:extent cx="6152515" cy="434975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34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24311" w14:textId="0C060706" w:rsidR="004E214D" w:rsidRDefault="004E214D" w:rsidP="004E214D">
      <w:pPr>
        <w:jc w:val="center"/>
        <w:rPr>
          <w:sz w:val="24"/>
          <w:lang w:eastAsia="x-none"/>
        </w:rPr>
      </w:pPr>
      <w:r w:rsidRPr="004E214D">
        <w:rPr>
          <w:sz w:val="24"/>
          <w:lang w:eastAsia="x-none"/>
        </w:rPr>
        <w:t>Рис. 1 О</w:t>
      </w:r>
      <w:r w:rsidR="000217AF">
        <w:rPr>
          <w:sz w:val="24"/>
          <w:lang w:eastAsia="x-none"/>
        </w:rPr>
        <w:t>бщая структурная схема АСУ</w:t>
      </w:r>
      <w:r w:rsidRPr="004E214D">
        <w:rPr>
          <w:sz w:val="24"/>
          <w:lang w:eastAsia="x-none"/>
        </w:rPr>
        <w:t>ТП</w:t>
      </w:r>
    </w:p>
    <w:p w14:paraId="7B9DB316" w14:textId="77777777" w:rsidR="004E214D" w:rsidRDefault="004E214D" w:rsidP="004E214D">
      <w:pPr>
        <w:pStyle w:val="afe"/>
        <w:ind w:left="0"/>
        <w:rPr>
          <w:rFonts w:ascii="Times New Roman" w:hAnsi="Times New Roman" w:cs="Times New Roman"/>
          <w:lang w:eastAsia="x-none"/>
        </w:rPr>
      </w:pPr>
    </w:p>
    <w:p w14:paraId="26CC62DB" w14:textId="2C76CB37" w:rsidR="004E214D" w:rsidRPr="00733F4D" w:rsidRDefault="000217AF" w:rsidP="00FF7BF6">
      <w:pPr>
        <w:pStyle w:val="afe"/>
        <w:numPr>
          <w:ilvl w:val="2"/>
          <w:numId w:val="3"/>
        </w:numPr>
        <w:tabs>
          <w:tab w:val="clear" w:pos="0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Система АСУ</w:t>
      </w:r>
      <w:r w:rsidR="004E214D" w:rsidRPr="00733F4D">
        <w:rPr>
          <w:rFonts w:ascii="Times New Roman" w:hAnsi="Times New Roman" w:cs="Times New Roman"/>
          <w:lang w:eastAsia="x-none"/>
        </w:rPr>
        <w:t>ТП состоит из следующих подсистем:</w:t>
      </w:r>
    </w:p>
    <w:p w14:paraId="30D981F5" w14:textId="120C0330" w:rsidR="004E214D" w:rsidRDefault="000217AF" w:rsidP="00FF7BF6">
      <w:pPr>
        <w:pStyle w:val="afe"/>
        <w:numPr>
          <w:ilvl w:val="3"/>
          <w:numId w:val="3"/>
        </w:numPr>
        <w:tabs>
          <w:tab w:val="left" w:pos="993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Система АСУ</w:t>
      </w:r>
      <w:r w:rsidR="004E214D" w:rsidRPr="004E214D">
        <w:rPr>
          <w:rFonts w:ascii="Times New Roman" w:hAnsi="Times New Roman" w:cs="Times New Roman"/>
          <w:lang w:eastAsia="x-none"/>
        </w:rPr>
        <w:t xml:space="preserve">ТП </w:t>
      </w:r>
      <w:r w:rsidR="00932BFA">
        <w:rPr>
          <w:rFonts w:ascii="Times New Roman" w:hAnsi="Times New Roman" w:cs="Times New Roman"/>
          <w:lang w:eastAsia="x-none"/>
        </w:rPr>
        <w:t>ГМ</w:t>
      </w:r>
      <w:r w:rsidR="004E214D" w:rsidRPr="004E214D">
        <w:rPr>
          <w:rFonts w:ascii="Times New Roman" w:hAnsi="Times New Roman" w:cs="Times New Roman"/>
          <w:lang w:eastAsia="x-none"/>
        </w:rPr>
        <w:t xml:space="preserve"> ТЭЦ включает в себя:</w:t>
      </w:r>
    </w:p>
    <w:p w14:paraId="1A1EEFC6" w14:textId="2DABFEFE" w:rsidR="004E214D" w:rsidRPr="004E214D" w:rsidRDefault="004E214D" w:rsidP="00FF7BF6">
      <w:pPr>
        <w:pStyle w:val="afe"/>
        <w:numPr>
          <w:ilvl w:val="4"/>
          <w:numId w:val="3"/>
        </w:numPr>
        <w:tabs>
          <w:tab w:val="left" w:pos="993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 w:rsidRPr="004E214D">
        <w:rPr>
          <w:rFonts w:ascii="Times New Roman" w:hAnsi="Times New Roman" w:cs="Times New Roman"/>
          <w:lang w:eastAsia="x-none"/>
        </w:rPr>
        <w:t>Серверное оборудование (SRV1, SRV2, SRV3), АРМ диспетчеров (ARM1, ARM2, ARM3). Оборудование серверов и АРМ располагается в ЦЩУ.</w:t>
      </w:r>
    </w:p>
    <w:p w14:paraId="128295D2" w14:textId="77777777" w:rsidR="004E214D" w:rsidRPr="003A7E6A" w:rsidRDefault="004E214D" w:rsidP="00FF7BF6">
      <w:pPr>
        <w:spacing w:before="60"/>
        <w:jc w:val="both"/>
        <w:rPr>
          <w:sz w:val="24"/>
          <w:lang w:eastAsia="x-none"/>
        </w:rPr>
      </w:pPr>
      <w:r w:rsidRPr="003A7E6A">
        <w:rPr>
          <w:sz w:val="24"/>
          <w:lang w:eastAsia="x-none"/>
        </w:rPr>
        <w:t>Программное обеспечение:</w:t>
      </w:r>
    </w:p>
    <w:p w14:paraId="36BA4233" w14:textId="161E8434" w:rsidR="004E214D" w:rsidRPr="003A7E6A" w:rsidRDefault="004E214D" w:rsidP="00FF7BF6">
      <w:pPr>
        <w:pStyle w:val="afe"/>
        <w:numPr>
          <w:ilvl w:val="0"/>
          <w:numId w:val="24"/>
        </w:numPr>
        <w:spacing w:before="60"/>
        <w:ind w:left="567" w:firstLine="0"/>
        <w:jc w:val="both"/>
        <w:rPr>
          <w:rFonts w:ascii="Times New Roman" w:hAnsi="Times New Roman" w:cs="Times New Roman"/>
          <w:lang w:eastAsia="x-none"/>
        </w:rPr>
      </w:pPr>
      <w:r w:rsidRPr="003A7E6A">
        <w:rPr>
          <w:rFonts w:ascii="Times New Roman" w:hAnsi="Times New Roman" w:cs="Times New Roman"/>
          <w:lang w:eastAsia="x-none"/>
        </w:rPr>
        <w:t>интегрированная SCADA/HMI и SoftLogic-система для разработки АСУТП и программирования контроллеров Trace Mode версии 5;</w:t>
      </w:r>
    </w:p>
    <w:p w14:paraId="228A7F1D" w14:textId="7C470585" w:rsidR="004E214D" w:rsidRPr="003A7E6A" w:rsidRDefault="004E214D" w:rsidP="00FF7BF6">
      <w:pPr>
        <w:pStyle w:val="afe"/>
        <w:numPr>
          <w:ilvl w:val="0"/>
          <w:numId w:val="24"/>
        </w:numPr>
        <w:spacing w:before="60"/>
        <w:ind w:left="567" w:firstLine="0"/>
        <w:jc w:val="both"/>
        <w:rPr>
          <w:rFonts w:ascii="Times New Roman" w:hAnsi="Times New Roman" w:cs="Times New Roman"/>
          <w:lang w:eastAsia="x-none"/>
        </w:rPr>
      </w:pPr>
      <w:r w:rsidRPr="003A7E6A">
        <w:rPr>
          <w:rFonts w:ascii="Times New Roman" w:hAnsi="Times New Roman" w:cs="Times New Roman"/>
          <w:lang w:eastAsia="x-none"/>
        </w:rPr>
        <w:t>программное обеспечение для работы с контроллерами фирмы Terberg;</w:t>
      </w:r>
    </w:p>
    <w:p w14:paraId="363B342F" w14:textId="7015C000" w:rsidR="004E214D" w:rsidRPr="003A7E6A" w:rsidRDefault="004E214D" w:rsidP="00FF7BF6">
      <w:pPr>
        <w:pStyle w:val="afe"/>
        <w:numPr>
          <w:ilvl w:val="0"/>
          <w:numId w:val="24"/>
        </w:numPr>
        <w:spacing w:before="60"/>
        <w:ind w:left="567" w:firstLine="0"/>
        <w:jc w:val="both"/>
        <w:rPr>
          <w:rFonts w:ascii="Times New Roman" w:hAnsi="Times New Roman" w:cs="Times New Roman"/>
          <w:lang w:eastAsia="x-none"/>
        </w:rPr>
      </w:pPr>
      <w:r w:rsidRPr="003A7E6A">
        <w:rPr>
          <w:rFonts w:ascii="Times New Roman" w:hAnsi="Times New Roman" w:cs="Times New Roman"/>
          <w:lang w:eastAsia="x-none"/>
        </w:rPr>
        <w:t>программное обеспечение «SEVC-D» для коммерческого узла учета расхода газа;</w:t>
      </w:r>
    </w:p>
    <w:p w14:paraId="0E290B5B" w14:textId="144A6BF6" w:rsidR="004E214D" w:rsidRPr="003A7E6A" w:rsidRDefault="004E214D" w:rsidP="00FF7BF6">
      <w:pPr>
        <w:pStyle w:val="afe"/>
        <w:numPr>
          <w:ilvl w:val="0"/>
          <w:numId w:val="24"/>
        </w:numPr>
        <w:spacing w:before="60"/>
        <w:ind w:left="567" w:firstLine="0"/>
        <w:jc w:val="both"/>
        <w:rPr>
          <w:rFonts w:ascii="Times New Roman" w:hAnsi="Times New Roman" w:cs="Times New Roman"/>
          <w:lang w:eastAsia="x-none"/>
        </w:rPr>
      </w:pPr>
      <w:r w:rsidRPr="003A7E6A">
        <w:rPr>
          <w:rFonts w:ascii="Times New Roman" w:hAnsi="Times New Roman" w:cs="Times New Roman"/>
          <w:lang w:eastAsia="x-none"/>
        </w:rPr>
        <w:t>программное обеспечение «GX Developer v.8.03D» для работы с контроллерами Mitsubishi.</w:t>
      </w:r>
    </w:p>
    <w:p w14:paraId="1201E0BA" w14:textId="555BD3C1" w:rsidR="004E214D" w:rsidRDefault="000217AF" w:rsidP="00FF7BF6">
      <w:pPr>
        <w:pStyle w:val="afe"/>
        <w:numPr>
          <w:ilvl w:val="4"/>
          <w:numId w:val="3"/>
        </w:numPr>
        <w:tabs>
          <w:tab w:val="clear" w:pos="0"/>
          <w:tab w:val="left" w:pos="993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Шкафы АСУ</w:t>
      </w:r>
      <w:r w:rsidR="004E214D" w:rsidRPr="004E214D">
        <w:rPr>
          <w:rFonts w:ascii="Times New Roman" w:hAnsi="Times New Roman" w:cs="Times New Roman"/>
          <w:lang w:eastAsia="x-none"/>
        </w:rPr>
        <w:t>ТП, собранные на базе оборудования фирмы Mitsubishi, осуществляют сбор и передачу информации от технологического оборудования;</w:t>
      </w:r>
    </w:p>
    <w:p w14:paraId="01F32AE2" w14:textId="448415F6" w:rsidR="004E214D" w:rsidRDefault="000217AF" w:rsidP="00FF7BF6">
      <w:pPr>
        <w:pStyle w:val="afe"/>
        <w:numPr>
          <w:ilvl w:val="4"/>
          <w:numId w:val="3"/>
        </w:numPr>
        <w:tabs>
          <w:tab w:val="clear" w:pos="0"/>
          <w:tab w:val="left" w:pos="993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Шкафы АСУ</w:t>
      </w:r>
      <w:r w:rsidR="004E214D" w:rsidRPr="004E214D">
        <w:rPr>
          <w:rFonts w:ascii="Times New Roman" w:hAnsi="Times New Roman" w:cs="Times New Roman"/>
          <w:lang w:eastAsia="x-none"/>
        </w:rPr>
        <w:t>ТП, собранные на базе оборудования фирмы Terberg, необходимы для осуществления функций автоматизации и управления генераторов Caterpillar;</w:t>
      </w:r>
    </w:p>
    <w:p w14:paraId="1678DE73" w14:textId="77777777" w:rsidR="004E214D" w:rsidRDefault="004E214D" w:rsidP="00FF7BF6">
      <w:pPr>
        <w:pStyle w:val="afe"/>
        <w:numPr>
          <w:ilvl w:val="4"/>
          <w:numId w:val="3"/>
        </w:numPr>
        <w:tabs>
          <w:tab w:val="left" w:pos="993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 w:rsidRPr="004E214D">
        <w:rPr>
          <w:rFonts w:ascii="Times New Roman" w:hAnsi="Times New Roman" w:cs="Times New Roman"/>
          <w:lang w:eastAsia="x-none"/>
        </w:rPr>
        <w:t>Оборудование ЛВС;</w:t>
      </w:r>
    </w:p>
    <w:p w14:paraId="627AA158" w14:textId="2330A150" w:rsidR="00B958B0" w:rsidRDefault="00B958B0" w:rsidP="00FF7BF6">
      <w:pPr>
        <w:pStyle w:val="afe"/>
        <w:spacing w:before="60"/>
        <w:ind w:left="0"/>
        <w:rPr>
          <w:rFonts w:ascii="Times New Roman" w:hAnsi="Times New Roman" w:cs="Times New Roman"/>
          <w:lang w:eastAsia="x-none"/>
        </w:rPr>
      </w:pPr>
      <w:r w:rsidRPr="00B958B0">
        <w:rPr>
          <w:rFonts w:ascii="Times New Roman" w:hAnsi="Times New Roman" w:cs="Times New Roman"/>
          <w:lang w:eastAsia="x-none"/>
        </w:rPr>
        <w:t>На схеме 2</w:t>
      </w:r>
      <w:r w:rsidR="000217AF">
        <w:rPr>
          <w:rFonts w:ascii="Times New Roman" w:hAnsi="Times New Roman" w:cs="Times New Roman"/>
          <w:lang w:eastAsia="x-none"/>
        </w:rPr>
        <w:t xml:space="preserve"> представлена схема системы АСУ</w:t>
      </w:r>
      <w:r w:rsidRPr="00B958B0">
        <w:rPr>
          <w:rFonts w:ascii="Times New Roman" w:hAnsi="Times New Roman" w:cs="Times New Roman"/>
          <w:lang w:eastAsia="x-none"/>
        </w:rPr>
        <w:t>ТП ГМ</w:t>
      </w:r>
      <w:r w:rsidR="00932BFA">
        <w:rPr>
          <w:rFonts w:ascii="Times New Roman" w:hAnsi="Times New Roman" w:cs="Times New Roman"/>
          <w:lang w:eastAsia="x-none"/>
        </w:rPr>
        <w:t xml:space="preserve"> </w:t>
      </w:r>
      <w:r w:rsidRPr="00B958B0">
        <w:rPr>
          <w:rFonts w:ascii="Times New Roman" w:hAnsi="Times New Roman" w:cs="Times New Roman"/>
          <w:lang w:eastAsia="x-none"/>
        </w:rPr>
        <w:t>ТЭЦ.</w:t>
      </w:r>
    </w:p>
    <w:p w14:paraId="7FCD6DA6" w14:textId="36DAEE89" w:rsidR="00B958B0" w:rsidRDefault="00B958B0" w:rsidP="00B958B0">
      <w:pPr>
        <w:pStyle w:val="afe"/>
        <w:ind w:left="0"/>
        <w:rPr>
          <w:rFonts w:ascii="Times New Roman" w:hAnsi="Times New Roman" w:cs="Times New Roman"/>
          <w:lang w:eastAsia="x-none"/>
        </w:rPr>
      </w:pPr>
      <w:r>
        <w:rPr>
          <w:noProof/>
          <w:lang w:eastAsia="ru-RU"/>
        </w:rPr>
        <w:drawing>
          <wp:inline distT="0" distB="0" distL="0" distR="0" wp14:anchorId="07FDBEBC" wp14:editId="2C8AF848">
            <wp:extent cx="6152515" cy="435229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35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62F85" w14:textId="7628F53F" w:rsidR="00B958B0" w:rsidRDefault="00E62216" w:rsidP="00B958B0">
      <w:pPr>
        <w:pStyle w:val="afe"/>
        <w:ind w:left="0"/>
        <w:jc w:val="center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Рис. 2 Структурная схема АСУ</w:t>
      </w:r>
      <w:r w:rsidR="00B958B0" w:rsidRPr="00B958B0">
        <w:rPr>
          <w:rFonts w:ascii="Times New Roman" w:hAnsi="Times New Roman" w:cs="Times New Roman"/>
          <w:lang w:eastAsia="x-none"/>
        </w:rPr>
        <w:t>ТП Г</w:t>
      </w:r>
      <w:r w:rsidR="00F10288">
        <w:rPr>
          <w:rFonts w:ascii="Times New Roman" w:hAnsi="Times New Roman" w:cs="Times New Roman"/>
          <w:lang w:eastAsia="x-none"/>
        </w:rPr>
        <w:t>М</w:t>
      </w:r>
      <w:r w:rsidR="00B958B0" w:rsidRPr="00B958B0">
        <w:rPr>
          <w:rFonts w:ascii="Times New Roman" w:hAnsi="Times New Roman" w:cs="Times New Roman"/>
          <w:lang w:eastAsia="x-none"/>
        </w:rPr>
        <w:t xml:space="preserve"> ТЭЦ</w:t>
      </w:r>
    </w:p>
    <w:p w14:paraId="1F636AFE" w14:textId="77777777" w:rsidR="00B958B0" w:rsidRPr="00B958B0" w:rsidRDefault="00B958B0" w:rsidP="00B958B0">
      <w:pPr>
        <w:pStyle w:val="afe"/>
        <w:ind w:left="0"/>
        <w:jc w:val="center"/>
        <w:rPr>
          <w:rFonts w:ascii="Times New Roman" w:hAnsi="Times New Roman" w:cs="Times New Roman"/>
          <w:lang w:eastAsia="x-none"/>
        </w:rPr>
      </w:pPr>
    </w:p>
    <w:p w14:paraId="7D363C18" w14:textId="77777777" w:rsidR="00B958B0" w:rsidRPr="00B958B0" w:rsidRDefault="00B958B0" w:rsidP="00FF7BF6">
      <w:pPr>
        <w:tabs>
          <w:tab w:val="left" w:pos="1134"/>
          <w:tab w:val="left" w:pos="1701"/>
        </w:tabs>
        <w:spacing w:before="60"/>
        <w:jc w:val="both"/>
        <w:rPr>
          <w:sz w:val="24"/>
          <w:szCs w:val="24"/>
          <w:lang w:eastAsia="x-none"/>
        </w:rPr>
      </w:pPr>
      <w:r w:rsidRPr="00B958B0">
        <w:rPr>
          <w:sz w:val="24"/>
          <w:szCs w:val="24"/>
          <w:lang w:eastAsia="x-none"/>
        </w:rPr>
        <w:t>Оборудование шкафов Mitsubishi, Terberg установлено в технологических помещениях ГМТЭЦ, в ЦЩУ, в ГРП, в гараже, в КПП, в НСТ.</w:t>
      </w:r>
    </w:p>
    <w:p w14:paraId="5BA653D2" w14:textId="14AD920A" w:rsidR="00B958B0" w:rsidRPr="00B958B0" w:rsidRDefault="00E62216" w:rsidP="00FF7BF6">
      <w:pPr>
        <w:tabs>
          <w:tab w:val="left" w:pos="1134"/>
          <w:tab w:val="left" w:pos="1701"/>
        </w:tabs>
        <w:spacing w:before="60"/>
        <w:jc w:val="both"/>
        <w:rPr>
          <w:sz w:val="24"/>
          <w:szCs w:val="24"/>
          <w:lang w:eastAsia="x-none"/>
        </w:rPr>
      </w:pPr>
      <w:r>
        <w:rPr>
          <w:sz w:val="24"/>
          <w:szCs w:val="24"/>
          <w:lang w:eastAsia="x-none"/>
        </w:rPr>
        <w:t>Так же в систему АСУ</w:t>
      </w:r>
      <w:r w:rsidR="00B958B0" w:rsidRPr="00B958B0">
        <w:rPr>
          <w:sz w:val="24"/>
          <w:szCs w:val="24"/>
          <w:lang w:eastAsia="x-none"/>
        </w:rPr>
        <w:t>ТП ГМТЭЦ заводятся данные с оборудования:</w:t>
      </w:r>
    </w:p>
    <w:p w14:paraId="7F6CFC6B" w14:textId="77777777" w:rsidR="00B958B0" w:rsidRPr="00B958B0" w:rsidRDefault="00B958B0" w:rsidP="00FF7BF6">
      <w:pPr>
        <w:pStyle w:val="afe"/>
        <w:numPr>
          <w:ilvl w:val="4"/>
          <w:numId w:val="3"/>
        </w:numPr>
        <w:tabs>
          <w:tab w:val="left" w:pos="993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 w:rsidRPr="00B958B0">
        <w:rPr>
          <w:rFonts w:ascii="Times New Roman" w:hAnsi="Times New Roman" w:cs="Times New Roman"/>
          <w:lang w:eastAsia="x-none"/>
        </w:rPr>
        <w:t>Система учета расхода газа SEVC-D. Располагается в ГРП.</w:t>
      </w:r>
    </w:p>
    <w:p w14:paraId="272D4CFC" w14:textId="18DA3176" w:rsidR="00B958B0" w:rsidRDefault="00B958B0" w:rsidP="00FF7BF6">
      <w:pPr>
        <w:pStyle w:val="afe"/>
        <w:numPr>
          <w:ilvl w:val="4"/>
          <w:numId w:val="3"/>
        </w:numPr>
        <w:tabs>
          <w:tab w:val="left" w:pos="993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 w:rsidRPr="00B958B0">
        <w:rPr>
          <w:rFonts w:ascii="Times New Roman" w:hAnsi="Times New Roman" w:cs="Times New Roman"/>
          <w:lang w:eastAsia="x-none"/>
        </w:rPr>
        <w:t>Система учета тепла СПТ 961-1. Система учета тепла располагается в котельном зале, коммуникационное оборудование для п</w:t>
      </w:r>
      <w:r w:rsidR="0022057F">
        <w:rPr>
          <w:rFonts w:ascii="Times New Roman" w:hAnsi="Times New Roman" w:cs="Times New Roman"/>
          <w:lang w:eastAsia="x-none"/>
        </w:rPr>
        <w:t>ередачи информации в шкафу UBA1.</w:t>
      </w:r>
    </w:p>
    <w:p w14:paraId="57D4C6C4" w14:textId="0F4D97B5" w:rsidR="0022057F" w:rsidRDefault="0022057F" w:rsidP="00FF7BF6">
      <w:pPr>
        <w:pStyle w:val="afe"/>
        <w:numPr>
          <w:ilvl w:val="2"/>
          <w:numId w:val="3"/>
        </w:numPr>
        <w:tabs>
          <w:tab w:val="left" w:pos="709"/>
        </w:tabs>
        <w:spacing w:before="60"/>
        <w:ind w:left="0" w:firstLine="0"/>
        <w:jc w:val="both"/>
        <w:rPr>
          <w:rFonts w:ascii="Times New Roman" w:hAnsi="Times New Roman" w:cs="Times New Roman"/>
          <w:lang w:eastAsia="x-none"/>
        </w:rPr>
      </w:pPr>
      <w:r w:rsidRPr="0022057F">
        <w:rPr>
          <w:rFonts w:ascii="Times New Roman" w:hAnsi="Times New Roman" w:cs="Times New Roman"/>
          <w:lang w:eastAsia="x-none"/>
        </w:rPr>
        <w:t>Система SCADA используется для дистанционного управления выключателями 35 кВ Г</w:t>
      </w:r>
      <w:r w:rsidR="00E62216">
        <w:rPr>
          <w:rFonts w:ascii="Times New Roman" w:hAnsi="Times New Roman" w:cs="Times New Roman"/>
          <w:lang w:eastAsia="x-none"/>
        </w:rPr>
        <w:t xml:space="preserve">М </w:t>
      </w:r>
      <w:r w:rsidRPr="0022057F">
        <w:rPr>
          <w:rFonts w:ascii="Times New Roman" w:hAnsi="Times New Roman" w:cs="Times New Roman"/>
          <w:lang w:eastAsia="x-none"/>
        </w:rPr>
        <w:t>ТЭЦ, а также выключателями 35 кВ и 6 кВ ПС-1 и ПС-2, отображения положения коммутационных аппаратов, а также сигналов срабатывания защит, неисправностей оборудования, измерений электрических параметров сети (напряжений, токов, мощности присоединений). Управление выключателями и сбор всей необходимой диагностической информации осуществляется через терминалы РЗА. Состоит из элемен</w:t>
      </w:r>
      <w:r w:rsidR="00733F4D">
        <w:rPr>
          <w:rFonts w:ascii="Times New Roman" w:hAnsi="Times New Roman" w:cs="Times New Roman"/>
          <w:lang w:eastAsia="x-none"/>
        </w:rPr>
        <w:t>тов, представленных в Т</w:t>
      </w:r>
      <w:r w:rsidR="00E62216">
        <w:rPr>
          <w:rFonts w:ascii="Times New Roman" w:hAnsi="Times New Roman" w:cs="Times New Roman"/>
          <w:lang w:eastAsia="x-none"/>
        </w:rPr>
        <w:t>аблице А</w:t>
      </w:r>
      <w:r w:rsidR="00EB424F">
        <w:rPr>
          <w:rFonts w:ascii="Times New Roman" w:hAnsi="Times New Roman" w:cs="Times New Roman"/>
          <w:lang w:eastAsia="x-none"/>
        </w:rPr>
        <w:t>.</w:t>
      </w:r>
    </w:p>
    <w:p w14:paraId="6E86D675" w14:textId="77777777" w:rsidR="00EB424F" w:rsidRDefault="00EB424F" w:rsidP="00FF7BF6">
      <w:pPr>
        <w:pStyle w:val="afe"/>
        <w:tabs>
          <w:tab w:val="left" w:pos="1134"/>
          <w:tab w:val="left" w:pos="1701"/>
        </w:tabs>
        <w:spacing w:before="60"/>
        <w:ind w:left="1224" w:firstLine="567"/>
        <w:jc w:val="both"/>
        <w:rPr>
          <w:rFonts w:ascii="Times New Roman" w:hAnsi="Times New Roman" w:cs="Times New Roman"/>
          <w:lang w:eastAsia="x-none"/>
        </w:rPr>
      </w:pPr>
    </w:p>
    <w:p w14:paraId="6F534587" w14:textId="77777777" w:rsidR="00EB424F" w:rsidRDefault="00EB424F" w:rsidP="00EB424F">
      <w:pPr>
        <w:pStyle w:val="afe"/>
        <w:ind w:left="1224"/>
        <w:rPr>
          <w:rFonts w:ascii="Times New Roman" w:hAnsi="Times New Roman" w:cs="Times New Roman"/>
          <w:lang w:eastAsia="x-none"/>
        </w:rPr>
      </w:pPr>
    </w:p>
    <w:p w14:paraId="689F3EC2" w14:textId="77777777" w:rsidR="00EB424F" w:rsidRDefault="00EB424F" w:rsidP="00EB424F">
      <w:pPr>
        <w:pStyle w:val="afe"/>
        <w:ind w:left="1224"/>
        <w:rPr>
          <w:rFonts w:ascii="Times New Roman" w:hAnsi="Times New Roman" w:cs="Times New Roman"/>
          <w:lang w:eastAsia="x-none"/>
        </w:rPr>
      </w:pPr>
    </w:p>
    <w:p w14:paraId="403775EA" w14:textId="77777777" w:rsidR="00EB424F" w:rsidRDefault="00EB424F" w:rsidP="00EB424F">
      <w:pPr>
        <w:pStyle w:val="afe"/>
        <w:ind w:left="1224"/>
        <w:rPr>
          <w:rFonts w:ascii="Times New Roman" w:hAnsi="Times New Roman" w:cs="Times New Roman"/>
          <w:lang w:eastAsia="x-none"/>
        </w:rPr>
      </w:pPr>
    </w:p>
    <w:p w14:paraId="2AB358E4" w14:textId="77777777" w:rsidR="00EB424F" w:rsidRDefault="00EB424F" w:rsidP="00EB424F">
      <w:pPr>
        <w:pStyle w:val="afe"/>
        <w:ind w:left="1224"/>
        <w:rPr>
          <w:rFonts w:ascii="Times New Roman" w:hAnsi="Times New Roman" w:cs="Times New Roman"/>
          <w:lang w:eastAsia="x-none"/>
        </w:rPr>
      </w:pPr>
    </w:p>
    <w:p w14:paraId="3D65F639" w14:textId="292C37AA" w:rsidR="00EB424F" w:rsidRPr="00733F4D" w:rsidRDefault="00733F4D" w:rsidP="00EB424F">
      <w:pPr>
        <w:rPr>
          <w:b/>
          <w:sz w:val="24"/>
          <w:szCs w:val="24"/>
          <w:lang w:eastAsia="x-none"/>
        </w:rPr>
      </w:pPr>
      <w:r>
        <w:rPr>
          <w:b/>
          <w:sz w:val="24"/>
          <w:szCs w:val="24"/>
          <w:lang w:eastAsia="x-none"/>
        </w:rPr>
        <w:t>Таблица А.</w:t>
      </w:r>
      <w:r w:rsidR="00EB424F" w:rsidRPr="00733F4D">
        <w:rPr>
          <w:b/>
          <w:sz w:val="24"/>
          <w:szCs w:val="24"/>
          <w:lang w:eastAsia="x-none"/>
        </w:rPr>
        <w:t xml:space="preserve"> </w:t>
      </w:r>
      <w:r w:rsidR="00BD787B" w:rsidRPr="00733F4D">
        <w:rPr>
          <w:b/>
          <w:sz w:val="24"/>
          <w:szCs w:val="24"/>
          <w:lang w:eastAsia="x-none"/>
        </w:rPr>
        <w:t>Оборудование</w:t>
      </w:r>
      <w:r w:rsidR="00EB424F" w:rsidRPr="00733F4D">
        <w:rPr>
          <w:b/>
          <w:sz w:val="24"/>
          <w:szCs w:val="24"/>
          <w:lang w:eastAsia="x-none"/>
        </w:rPr>
        <w:t xml:space="preserve"> и ПО системы SCADA</w:t>
      </w:r>
    </w:p>
    <w:tbl>
      <w:tblPr>
        <w:tblStyle w:val="affffc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65"/>
        <w:gridCol w:w="2270"/>
        <w:gridCol w:w="4111"/>
        <w:gridCol w:w="992"/>
        <w:gridCol w:w="2091"/>
      </w:tblGrid>
      <w:tr w:rsidR="00EB424F" w14:paraId="0376339B" w14:textId="77777777" w:rsidTr="00EB424F">
        <w:tc>
          <w:tcPr>
            <w:tcW w:w="565" w:type="dxa"/>
            <w:vAlign w:val="center"/>
          </w:tcPr>
          <w:p w14:paraId="57147924" w14:textId="6DDBF3E1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№ п/п</w:t>
            </w:r>
          </w:p>
        </w:tc>
        <w:tc>
          <w:tcPr>
            <w:tcW w:w="2270" w:type="dxa"/>
            <w:vAlign w:val="center"/>
          </w:tcPr>
          <w:p w14:paraId="47784467" w14:textId="5847650C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Наименование оборудования</w:t>
            </w:r>
          </w:p>
        </w:tc>
        <w:tc>
          <w:tcPr>
            <w:tcW w:w="4111" w:type="dxa"/>
            <w:vAlign w:val="center"/>
          </w:tcPr>
          <w:p w14:paraId="6BE4F397" w14:textId="7DEEE295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Тип</w:t>
            </w:r>
          </w:p>
        </w:tc>
        <w:tc>
          <w:tcPr>
            <w:tcW w:w="992" w:type="dxa"/>
            <w:vAlign w:val="center"/>
          </w:tcPr>
          <w:p w14:paraId="4961CF55" w14:textId="6EBE35CA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Кол-во</w:t>
            </w:r>
          </w:p>
        </w:tc>
        <w:tc>
          <w:tcPr>
            <w:tcW w:w="2091" w:type="dxa"/>
            <w:vAlign w:val="center"/>
          </w:tcPr>
          <w:p w14:paraId="485BC3E0" w14:textId="015C7F6F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Место установки</w:t>
            </w:r>
          </w:p>
        </w:tc>
      </w:tr>
      <w:tr w:rsidR="00EB424F" w14:paraId="11F0D180" w14:textId="77777777" w:rsidTr="00EB424F">
        <w:tc>
          <w:tcPr>
            <w:tcW w:w="10029" w:type="dxa"/>
            <w:gridSpan w:val="5"/>
          </w:tcPr>
          <w:p w14:paraId="3CF4AF2B" w14:textId="77777777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</w:p>
        </w:tc>
      </w:tr>
      <w:tr w:rsidR="00EB424F" w14:paraId="12D2E356" w14:textId="77777777" w:rsidTr="00BD787B">
        <w:tc>
          <w:tcPr>
            <w:tcW w:w="565" w:type="dxa"/>
            <w:vAlign w:val="center"/>
          </w:tcPr>
          <w:p w14:paraId="5EA1DCE9" w14:textId="2ABB737A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1</w:t>
            </w:r>
          </w:p>
        </w:tc>
        <w:tc>
          <w:tcPr>
            <w:tcW w:w="2270" w:type="dxa"/>
            <w:vAlign w:val="center"/>
          </w:tcPr>
          <w:p w14:paraId="02A4C671" w14:textId="70C075C0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Автоматизированное рабочее место (АРМ)</w:t>
            </w:r>
          </w:p>
        </w:tc>
        <w:tc>
          <w:tcPr>
            <w:tcW w:w="4111" w:type="dxa"/>
            <w:vAlign w:val="center"/>
          </w:tcPr>
          <w:p w14:paraId="065D90D5" w14:textId="5A9EE4BC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ПК, Windows 2000 ASCOM ASIX 3 (часть оператора)</w:t>
            </w:r>
          </w:p>
        </w:tc>
        <w:tc>
          <w:tcPr>
            <w:tcW w:w="992" w:type="dxa"/>
            <w:vAlign w:val="center"/>
          </w:tcPr>
          <w:p w14:paraId="4E89DC33" w14:textId="4EFD8299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1 шт.</w:t>
            </w:r>
          </w:p>
        </w:tc>
        <w:tc>
          <w:tcPr>
            <w:tcW w:w="2091" w:type="dxa"/>
            <w:vAlign w:val="center"/>
          </w:tcPr>
          <w:p w14:paraId="1155CBCE" w14:textId="2EC1B1D4" w:rsidR="00EB424F" w:rsidRPr="00EB424F" w:rsidRDefault="00EB424F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ГМ</w:t>
            </w:r>
            <w:r w:rsidR="00E62216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ТЭЦ, ЦЩУ</w:t>
            </w:r>
          </w:p>
          <w:p w14:paraId="19D1706E" w14:textId="77777777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</w:p>
        </w:tc>
      </w:tr>
      <w:tr w:rsidR="00EB424F" w14:paraId="2D5CE237" w14:textId="77777777" w:rsidTr="00BD787B">
        <w:tc>
          <w:tcPr>
            <w:tcW w:w="565" w:type="dxa"/>
            <w:vAlign w:val="center"/>
          </w:tcPr>
          <w:p w14:paraId="3F6816A2" w14:textId="7449D680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2</w:t>
            </w:r>
          </w:p>
        </w:tc>
        <w:tc>
          <w:tcPr>
            <w:tcW w:w="2270" w:type="dxa"/>
            <w:vAlign w:val="center"/>
          </w:tcPr>
          <w:p w14:paraId="17392E21" w14:textId="6883C214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Автоматизированное рабочее место (СДТУ)</w:t>
            </w:r>
          </w:p>
        </w:tc>
        <w:tc>
          <w:tcPr>
            <w:tcW w:w="4111" w:type="dxa"/>
            <w:vAlign w:val="center"/>
          </w:tcPr>
          <w:p w14:paraId="07AB6356" w14:textId="7978ACD2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ПК, Windows 2000 Графическая консоль (неуправляемая)</w:t>
            </w:r>
          </w:p>
        </w:tc>
        <w:tc>
          <w:tcPr>
            <w:tcW w:w="992" w:type="dxa"/>
            <w:vAlign w:val="center"/>
          </w:tcPr>
          <w:p w14:paraId="550E8852" w14:textId="1ABC8BA3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1 шт.</w:t>
            </w:r>
          </w:p>
        </w:tc>
        <w:tc>
          <w:tcPr>
            <w:tcW w:w="2091" w:type="dxa"/>
            <w:vAlign w:val="center"/>
          </w:tcPr>
          <w:p w14:paraId="5B808877" w14:textId="57CFD8E6" w:rsidR="00EB424F" w:rsidRPr="00EB424F" w:rsidRDefault="00EB424F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ГМ</w:t>
            </w:r>
            <w:r w:rsidR="00E62216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ТЭЦ, ЦЩУ</w:t>
            </w:r>
          </w:p>
          <w:p w14:paraId="2990A6D4" w14:textId="77777777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</w:p>
        </w:tc>
      </w:tr>
      <w:tr w:rsidR="00EB424F" w:rsidRPr="00EB424F" w14:paraId="669F63A5" w14:textId="77777777" w:rsidTr="00BD787B">
        <w:tc>
          <w:tcPr>
            <w:tcW w:w="565" w:type="dxa"/>
            <w:vAlign w:val="center"/>
          </w:tcPr>
          <w:p w14:paraId="5F5F3198" w14:textId="4FB6DBC5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3</w:t>
            </w:r>
          </w:p>
        </w:tc>
        <w:tc>
          <w:tcPr>
            <w:tcW w:w="2270" w:type="dxa"/>
            <w:vAlign w:val="center"/>
          </w:tcPr>
          <w:p w14:paraId="61FE7759" w14:textId="5849DCF3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Сервера</w:t>
            </w:r>
          </w:p>
        </w:tc>
        <w:tc>
          <w:tcPr>
            <w:tcW w:w="4111" w:type="dxa"/>
            <w:vAlign w:val="center"/>
          </w:tcPr>
          <w:p w14:paraId="7A357715" w14:textId="3650B05B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val="en-US" w:eastAsia="x-none"/>
              </w:rPr>
            </w:pPr>
            <w:r w:rsidRPr="00EB424F">
              <w:rPr>
                <w:rFonts w:ascii="Times New Roman" w:hAnsi="Times New Roman" w:cs="Times New Roman"/>
                <w:lang w:val="en-US" w:eastAsia="x-none"/>
              </w:rPr>
              <w:t>Windows 2000 server, ASKOM ASIX 3 (</w:t>
            </w:r>
            <w:r w:rsidRPr="00EB424F">
              <w:rPr>
                <w:rFonts w:ascii="Times New Roman" w:hAnsi="Times New Roman" w:cs="Times New Roman"/>
                <w:lang w:eastAsia="x-none"/>
              </w:rPr>
              <w:t>серверная</w:t>
            </w:r>
            <w:r w:rsidRPr="00EB424F">
              <w:rPr>
                <w:rFonts w:ascii="Times New Roman" w:hAnsi="Times New Roman" w:cs="Times New Roman"/>
                <w:lang w:val="en-US" w:eastAsia="x-none"/>
              </w:rPr>
              <w:t xml:space="preserve"> </w:t>
            </w:r>
            <w:r w:rsidRPr="00EB424F">
              <w:rPr>
                <w:rFonts w:ascii="Times New Roman" w:hAnsi="Times New Roman" w:cs="Times New Roman"/>
                <w:lang w:eastAsia="x-none"/>
              </w:rPr>
              <w:t>часть</w:t>
            </w:r>
            <w:r w:rsidRPr="00EB424F">
              <w:rPr>
                <w:rFonts w:ascii="Times New Roman" w:hAnsi="Times New Roman" w:cs="Times New Roman"/>
                <w:lang w:val="en-US" w:eastAsia="x-none"/>
              </w:rPr>
              <w:t>)</w:t>
            </w:r>
          </w:p>
        </w:tc>
        <w:tc>
          <w:tcPr>
            <w:tcW w:w="992" w:type="dxa"/>
            <w:vAlign w:val="center"/>
          </w:tcPr>
          <w:p w14:paraId="70265417" w14:textId="30E37045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val="en-US"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2 шт.</w:t>
            </w:r>
          </w:p>
        </w:tc>
        <w:tc>
          <w:tcPr>
            <w:tcW w:w="2091" w:type="dxa"/>
            <w:vAlign w:val="center"/>
          </w:tcPr>
          <w:p w14:paraId="37680060" w14:textId="5BC0C2F3" w:rsidR="00EB424F" w:rsidRPr="00EB424F" w:rsidRDefault="00EB424F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ГМ</w:t>
            </w:r>
            <w:r w:rsidR="00E62216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ТЭЦ, ЦЩУ</w:t>
            </w:r>
          </w:p>
          <w:p w14:paraId="0974F31D" w14:textId="77777777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val="en-US" w:eastAsia="x-none"/>
              </w:rPr>
            </w:pPr>
          </w:p>
        </w:tc>
      </w:tr>
      <w:tr w:rsidR="00EB424F" w14:paraId="656235D3" w14:textId="77777777" w:rsidTr="00BD787B">
        <w:tc>
          <w:tcPr>
            <w:tcW w:w="565" w:type="dxa"/>
            <w:vAlign w:val="center"/>
          </w:tcPr>
          <w:p w14:paraId="0BBE8F0E" w14:textId="3519E45E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4</w:t>
            </w:r>
          </w:p>
        </w:tc>
        <w:tc>
          <w:tcPr>
            <w:tcW w:w="2270" w:type="dxa"/>
            <w:vAlign w:val="center"/>
          </w:tcPr>
          <w:p w14:paraId="2882C4F5" w14:textId="517CAB59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Стойки связи для передачи сигналов управления и сигнализации</w:t>
            </w:r>
          </w:p>
        </w:tc>
        <w:tc>
          <w:tcPr>
            <w:tcW w:w="4111" w:type="dxa"/>
            <w:vAlign w:val="center"/>
          </w:tcPr>
          <w:p w14:paraId="3BCABFAC" w14:textId="7CF5F5A8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RTU 560 ABB</w:t>
            </w:r>
          </w:p>
        </w:tc>
        <w:tc>
          <w:tcPr>
            <w:tcW w:w="992" w:type="dxa"/>
            <w:vAlign w:val="center"/>
          </w:tcPr>
          <w:p w14:paraId="6C280D10" w14:textId="3C1F4292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3 шт.</w:t>
            </w:r>
          </w:p>
        </w:tc>
        <w:tc>
          <w:tcPr>
            <w:tcW w:w="2091" w:type="dxa"/>
            <w:vAlign w:val="center"/>
          </w:tcPr>
          <w:p w14:paraId="475DCCFF" w14:textId="0D03C47D" w:rsidR="00EB424F" w:rsidRPr="00EB424F" w:rsidRDefault="00EB424F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РУ 35 кВ ГМ</w:t>
            </w:r>
            <w:r w:rsidR="00E62216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ТЭЦ, ПС-1, ПС-2</w:t>
            </w:r>
          </w:p>
          <w:p w14:paraId="578A0803" w14:textId="77777777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</w:p>
        </w:tc>
      </w:tr>
      <w:tr w:rsidR="00EB424F" w14:paraId="4A0D7536" w14:textId="77777777" w:rsidTr="00BD787B">
        <w:tc>
          <w:tcPr>
            <w:tcW w:w="565" w:type="dxa"/>
            <w:vAlign w:val="center"/>
          </w:tcPr>
          <w:p w14:paraId="03B7DE96" w14:textId="3D5AAEC9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5</w:t>
            </w:r>
          </w:p>
        </w:tc>
        <w:tc>
          <w:tcPr>
            <w:tcW w:w="2270" w:type="dxa"/>
            <w:vAlign w:val="center"/>
          </w:tcPr>
          <w:p w14:paraId="3FE2C86E" w14:textId="48780761" w:rsidR="00EB424F" w:rsidRPr="00EB424F" w:rsidRDefault="00EB424F" w:rsidP="00FF7BF6">
            <w:pPr>
              <w:spacing w:before="60"/>
              <w:rPr>
                <w:sz w:val="24"/>
                <w:szCs w:val="24"/>
                <w:lang w:eastAsia="x-none"/>
              </w:rPr>
            </w:pPr>
            <w:r w:rsidRPr="00EB424F">
              <w:rPr>
                <w:sz w:val="24"/>
                <w:szCs w:val="24"/>
                <w:lang w:eastAsia="x-none"/>
              </w:rPr>
              <w:t>ЛВС</w:t>
            </w:r>
          </w:p>
        </w:tc>
        <w:tc>
          <w:tcPr>
            <w:tcW w:w="4111" w:type="dxa"/>
            <w:vAlign w:val="center"/>
          </w:tcPr>
          <w:p w14:paraId="7A2FF6AE" w14:textId="416807BC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Коммутатор D-Link, коммутаторы, медиаконвертеры, оптические кроссы и т.д.</w:t>
            </w:r>
          </w:p>
        </w:tc>
        <w:tc>
          <w:tcPr>
            <w:tcW w:w="992" w:type="dxa"/>
            <w:vAlign w:val="center"/>
          </w:tcPr>
          <w:p w14:paraId="1D175F6F" w14:textId="254ECEE0" w:rsidR="00EB424F" w:rsidRPr="00EB424F" w:rsidRDefault="00EB424F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EB424F">
              <w:rPr>
                <w:rFonts w:ascii="Times New Roman" w:hAnsi="Times New Roman" w:cs="Times New Roman"/>
                <w:lang w:eastAsia="x-none"/>
              </w:rPr>
              <w:t>1 комп.</w:t>
            </w:r>
          </w:p>
        </w:tc>
        <w:tc>
          <w:tcPr>
            <w:tcW w:w="2091" w:type="dxa"/>
            <w:vAlign w:val="center"/>
          </w:tcPr>
          <w:p w14:paraId="0F527EB8" w14:textId="6495AB93" w:rsidR="00EB424F" w:rsidRPr="00EB424F" w:rsidRDefault="00EB424F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РУ 35 кВ ГМ</w:t>
            </w:r>
            <w:r w:rsidR="00E62216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EB424F">
              <w:rPr>
                <w:rFonts w:ascii="Times New Roman CYR" w:eastAsiaTheme="minorHAnsi" w:hAnsi="Times New Roman CYR" w:cs="Times New Roman CYR"/>
                <w:color w:val="000000"/>
                <w:sz w:val="24"/>
                <w:szCs w:val="24"/>
                <w:lang w:eastAsia="en-US"/>
              </w:rPr>
              <w:t>ТЭЦ, ПС-1, ПС-2</w:t>
            </w:r>
          </w:p>
          <w:p w14:paraId="24B4E04B" w14:textId="77777777" w:rsidR="00EB424F" w:rsidRPr="00EB424F" w:rsidRDefault="00EB424F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</w:p>
        </w:tc>
      </w:tr>
    </w:tbl>
    <w:p w14:paraId="45DE371F" w14:textId="77777777" w:rsidR="00EB424F" w:rsidRDefault="00EB424F" w:rsidP="00EB424F">
      <w:pPr>
        <w:pStyle w:val="afe"/>
        <w:ind w:left="1224"/>
        <w:rPr>
          <w:rFonts w:ascii="Times New Roman" w:hAnsi="Times New Roman" w:cs="Times New Roman"/>
          <w:lang w:eastAsia="x-none"/>
        </w:rPr>
      </w:pPr>
    </w:p>
    <w:p w14:paraId="7C7DBE3E" w14:textId="39CB65A3" w:rsidR="00EB424F" w:rsidRPr="00EB424F" w:rsidRDefault="00EB424F" w:rsidP="00733F4D">
      <w:pPr>
        <w:pStyle w:val="afe"/>
        <w:spacing w:before="60"/>
        <w:ind w:left="0"/>
        <w:jc w:val="both"/>
        <w:rPr>
          <w:rFonts w:ascii="Times New Roman" w:hAnsi="Times New Roman" w:cs="Times New Roman"/>
          <w:lang w:eastAsia="x-none"/>
        </w:rPr>
      </w:pPr>
      <w:r w:rsidRPr="00EB424F">
        <w:rPr>
          <w:rFonts w:ascii="Times New Roman" w:hAnsi="Times New Roman" w:cs="Times New Roman"/>
          <w:lang w:eastAsia="x-none"/>
        </w:rPr>
        <w:t>Автоматизированные рабочие места СДТУ.</w:t>
      </w:r>
      <w:r w:rsidR="00D03D3A" w:rsidRPr="003A7E6A">
        <w:rPr>
          <w:rFonts w:ascii="Times New Roman" w:hAnsi="Times New Roman" w:cs="Times New Roman"/>
          <w:lang w:eastAsia="x-none"/>
        </w:rPr>
        <w:t xml:space="preserve">  </w:t>
      </w:r>
    </w:p>
    <w:p w14:paraId="7EEB6AAA" w14:textId="66ACE7A7" w:rsidR="00EB424F" w:rsidRDefault="00EB424F" w:rsidP="00733F4D">
      <w:pPr>
        <w:pStyle w:val="afe"/>
        <w:spacing w:before="60"/>
        <w:ind w:left="0"/>
        <w:jc w:val="both"/>
        <w:rPr>
          <w:rFonts w:ascii="Times New Roman" w:hAnsi="Times New Roman" w:cs="Times New Roman"/>
          <w:lang w:eastAsia="x-none"/>
        </w:rPr>
      </w:pPr>
      <w:r w:rsidRPr="00EB424F">
        <w:rPr>
          <w:rFonts w:ascii="Times New Roman" w:hAnsi="Times New Roman" w:cs="Times New Roman"/>
          <w:lang w:eastAsia="x-none"/>
        </w:rPr>
        <w:t>В ЦЩУ установлен АРМ для диспетчера энергосистемы, на текущий момент не эксплуатируется. Так же в диспетчерском пункте ЦРП6 установлен ARM6, который используется как удаленное рабочее место системы SCADA ГМ</w:t>
      </w:r>
      <w:r w:rsidR="00141998">
        <w:rPr>
          <w:rFonts w:ascii="Times New Roman" w:hAnsi="Times New Roman" w:cs="Times New Roman"/>
          <w:lang w:eastAsia="x-none"/>
        </w:rPr>
        <w:t xml:space="preserve"> </w:t>
      </w:r>
      <w:r w:rsidRPr="00EB424F">
        <w:rPr>
          <w:rFonts w:ascii="Times New Roman" w:hAnsi="Times New Roman" w:cs="Times New Roman"/>
          <w:lang w:eastAsia="x-none"/>
        </w:rPr>
        <w:t>ТЭЦ для мониторинга оборудования РУ-35 кВ, РУ-6 кВ ГМ</w:t>
      </w:r>
      <w:r w:rsidR="00141998">
        <w:rPr>
          <w:rFonts w:ascii="Times New Roman" w:hAnsi="Times New Roman" w:cs="Times New Roman"/>
          <w:lang w:eastAsia="x-none"/>
        </w:rPr>
        <w:t xml:space="preserve"> </w:t>
      </w:r>
      <w:r w:rsidRPr="00EB424F">
        <w:rPr>
          <w:rFonts w:ascii="Times New Roman" w:hAnsi="Times New Roman" w:cs="Times New Roman"/>
          <w:lang w:eastAsia="x-none"/>
        </w:rPr>
        <w:t>ТЭЦ, ПС -1, ПС-2.</w:t>
      </w:r>
    </w:p>
    <w:p w14:paraId="11854E81" w14:textId="77777777" w:rsidR="00EB424F" w:rsidRPr="00EB424F" w:rsidRDefault="00EB424F" w:rsidP="00733F4D">
      <w:pPr>
        <w:pStyle w:val="afe"/>
        <w:spacing w:before="60"/>
        <w:ind w:left="0"/>
        <w:jc w:val="both"/>
        <w:rPr>
          <w:rFonts w:ascii="Times New Roman" w:hAnsi="Times New Roman" w:cs="Times New Roman"/>
          <w:lang w:eastAsia="x-none"/>
        </w:rPr>
      </w:pPr>
    </w:p>
    <w:p w14:paraId="42216109" w14:textId="7F4EB6CB" w:rsidR="00EB424F" w:rsidRPr="00733F4D" w:rsidRDefault="00EB424F" w:rsidP="00733F4D">
      <w:pPr>
        <w:pStyle w:val="afe"/>
        <w:numPr>
          <w:ilvl w:val="2"/>
          <w:numId w:val="3"/>
        </w:numPr>
        <w:spacing w:before="60"/>
        <w:ind w:left="0" w:firstLine="0"/>
        <w:rPr>
          <w:rFonts w:ascii="Times New Roman" w:hAnsi="Times New Roman" w:cs="Times New Roman"/>
          <w:lang w:eastAsia="x-none"/>
        </w:rPr>
      </w:pPr>
      <w:r w:rsidRPr="00733F4D">
        <w:rPr>
          <w:rFonts w:ascii="Times New Roman" w:hAnsi="Times New Roman" w:cs="Times New Roman"/>
          <w:lang w:eastAsia="x-none"/>
        </w:rPr>
        <w:t>Система АСКУЭ</w:t>
      </w:r>
    </w:p>
    <w:p w14:paraId="68861E4E" w14:textId="3738CFB9" w:rsidR="00EB424F" w:rsidRPr="00EB424F" w:rsidRDefault="00EB424F" w:rsidP="00733F4D">
      <w:pPr>
        <w:spacing w:before="60"/>
        <w:jc w:val="both"/>
        <w:rPr>
          <w:sz w:val="24"/>
          <w:szCs w:val="24"/>
          <w:lang w:eastAsia="x-none"/>
        </w:rPr>
      </w:pPr>
      <w:r w:rsidRPr="00EB424F">
        <w:rPr>
          <w:sz w:val="24"/>
          <w:szCs w:val="24"/>
          <w:lang w:eastAsia="x-none"/>
        </w:rPr>
        <w:t>В настоящее время для осуществления функций сбора данных учета электроэнергии на Г</w:t>
      </w:r>
      <w:r w:rsidR="00141998">
        <w:rPr>
          <w:sz w:val="24"/>
          <w:szCs w:val="24"/>
          <w:lang w:eastAsia="x-none"/>
        </w:rPr>
        <w:t>М</w:t>
      </w:r>
      <w:r w:rsidRPr="00EB424F">
        <w:rPr>
          <w:sz w:val="24"/>
          <w:szCs w:val="24"/>
          <w:lang w:eastAsia="x-none"/>
        </w:rPr>
        <w:t xml:space="preserve"> ТЭЦ действует система АСКУЭ, представленная на рисунке</w:t>
      </w:r>
      <w:r w:rsidR="00141998">
        <w:rPr>
          <w:sz w:val="24"/>
          <w:szCs w:val="24"/>
          <w:lang w:eastAsia="x-none"/>
        </w:rPr>
        <w:t xml:space="preserve"> (Рис.1)</w:t>
      </w:r>
      <w:r w:rsidRPr="00EB424F">
        <w:rPr>
          <w:sz w:val="24"/>
          <w:szCs w:val="24"/>
          <w:lang w:eastAsia="x-none"/>
        </w:rPr>
        <w:t>.</w:t>
      </w:r>
    </w:p>
    <w:p w14:paraId="13916F1E" w14:textId="631BC909" w:rsidR="00BD787B" w:rsidRPr="00EB424F" w:rsidRDefault="00EB424F" w:rsidP="00733F4D">
      <w:pPr>
        <w:spacing w:before="60"/>
        <w:jc w:val="both"/>
        <w:rPr>
          <w:sz w:val="24"/>
          <w:szCs w:val="24"/>
          <w:lang w:eastAsia="x-none"/>
        </w:rPr>
      </w:pPr>
      <w:r w:rsidRPr="00EB424F">
        <w:rPr>
          <w:sz w:val="24"/>
          <w:szCs w:val="24"/>
          <w:lang w:eastAsia="x-none"/>
        </w:rPr>
        <w:t>Автоматизированный сбор данных учета электроэнергии на данный момент осуществляется со счетчиков, установленных в РУ 35кВ, РУ 6кВ ГМ</w:t>
      </w:r>
      <w:r w:rsidR="00141998">
        <w:rPr>
          <w:sz w:val="24"/>
          <w:szCs w:val="24"/>
          <w:lang w:eastAsia="x-none"/>
        </w:rPr>
        <w:t xml:space="preserve"> </w:t>
      </w:r>
      <w:r w:rsidRPr="00EB424F">
        <w:rPr>
          <w:sz w:val="24"/>
          <w:szCs w:val="24"/>
          <w:lang w:eastAsia="x-none"/>
        </w:rPr>
        <w:t>ТЭЦ. Сбор данных со счетчиков, установленных на ПС-1, ПС-2 осуществляется вручную. Состоит из элеме</w:t>
      </w:r>
      <w:r w:rsidR="00141998">
        <w:rPr>
          <w:sz w:val="24"/>
          <w:szCs w:val="24"/>
          <w:lang w:eastAsia="x-none"/>
        </w:rPr>
        <w:t>нтов, представленных в Т</w:t>
      </w:r>
      <w:r w:rsidR="00BD787B">
        <w:rPr>
          <w:sz w:val="24"/>
          <w:szCs w:val="24"/>
          <w:lang w:eastAsia="x-none"/>
        </w:rPr>
        <w:t xml:space="preserve">аблице </w:t>
      </w:r>
      <w:r w:rsidR="00141998">
        <w:rPr>
          <w:sz w:val="24"/>
          <w:szCs w:val="24"/>
          <w:lang w:eastAsia="x-none"/>
        </w:rPr>
        <w:t>Б</w:t>
      </w:r>
      <w:r w:rsidRPr="00EB424F">
        <w:rPr>
          <w:sz w:val="24"/>
          <w:szCs w:val="24"/>
          <w:lang w:eastAsia="x-none"/>
        </w:rPr>
        <w:t>.</w:t>
      </w:r>
    </w:p>
    <w:p w14:paraId="2E5ADAC0" w14:textId="27D6EAB9" w:rsidR="00EB424F" w:rsidRPr="00733F4D" w:rsidRDefault="00BD787B" w:rsidP="00733F4D">
      <w:pPr>
        <w:spacing w:before="60"/>
        <w:rPr>
          <w:b/>
          <w:sz w:val="24"/>
          <w:szCs w:val="24"/>
          <w:lang w:eastAsia="x-none"/>
        </w:rPr>
      </w:pPr>
      <w:r w:rsidRPr="00733F4D">
        <w:rPr>
          <w:b/>
          <w:sz w:val="24"/>
          <w:szCs w:val="24"/>
          <w:lang w:eastAsia="x-none"/>
        </w:rPr>
        <w:t xml:space="preserve">Таблица </w:t>
      </w:r>
      <w:r w:rsidR="00733F4D" w:rsidRPr="00733F4D">
        <w:rPr>
          <w:b/>
          <w:sz w:val="24"/>
          <w:szCs w:val="24"/>
          <w:lang w:eastAsia="x-none"/>
        </w:rPr>
        <w:t>Б</w:t>
      </w:r>
      <w:r w:rsidRPr="00733F4D">
        <w:rPr>
          <w:b/>
          <w:sz w:val="24"/>
          <w:szCs w:val="24"/>
          <w:lang w:eastAsia="x-none"/>
        </w:rPr>
        <w:t>. Оборудование и ПО системы АСКУЭ</w:t>
      </w:r>
    </w:p>
    <w:tbl>
      <w:tblPr>
        <w:tblStyle w:val="affffc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65"/>
        <w:gridCol w:w="2270"/>
        <w:gridCol w:w="4111"/>
        <w:gridCol w:w="992"/>
        <w:gridCol w:w="2091"/>
      </w:tblGrid>
      <w:tr w:rsidR="00BD787B" w:rsidRPr="00EB424F" w14:paraId="54AC184F" w14:textId="77777777" w:rsidTr="00A45201">
        <w:tc>
          <w:tcPr>
            <w:tcW w:w="565" w:type="dxa"/>
            <w:vAlign w:val="center"/>
          </w:tcPr>
          <w:p w14:paraId="4BCD800A" w14:textId="7777777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№ п/п</w:t>
            </w:r>
          </w:p>
        </w:tc>
        <w:tc>
          <w:tcPr>
            <w:tcW w:w="2270" w:type="dxa"/>
            <w:vAlign w:val="center"/>
          </w:tcPr>
          <w:p w14:paraId="25B5E503" w14:textId="7777777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Наименование оборудования</w:t>
            </w:r>
          </w:p>
        </w:tc>
        <w:tc>
          <w:tcPr>
            <w:tcW w:w="4111" w:type="dxa"/>
            <w:vAlign w:val="center"/>
          </w:tcPr>
          <w:p w14:paraId="4E1F74B6" w14:textId="7777777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Тип</w:t>
            </w:r>
          </w:p>
        </w:tc>
        <w:tc>
          <w:tcPr>
            <w:tcW w:w="992" w:type="dxa"/>
            <w:vAlign w:val="center"/>
          </w:tcPr>
          <w:p w14:paraId="27CD550B" w14:textId="7777777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Кол-во</w:t>
            </w:r>
          </w:p>
        </w:tc>
        <w:tc>
          <w:tcPr>
            <w:tcW w:w="2091" w:type="dxa"/>
            <w:vAlign w:val="center"/>
          </w:tcPr>
          <w:p w14:paraId="0B444231" w14:textId="7777777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Место установки</w:t>
            </w:r>
          </w:p>
        </w:tc>
      </w:tr>
      <w:tr w:rsidR="00BD787B" w:rsidRPr="00EB424F" w14:paraId="0DA02CDA" w14:textId="77777777" w:rsidTr="00A45201">
        <w:tc>
          <w:tcPr>
            <w:tcW w:w="10029" w:type="dxa"/>
            <w:gridSpan w:val="5"/>
          </w:tcPr>
          <w:p w14:paraId="692D659D" w14:textId="7777777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</w:p>
        </w:tc>
      </w:tr>
      <w:tr w:rsidR="00BD787B" w:rsidRPr="00EB424F" w14:paraId="3BA0F119" w14:textId="77777777" w:rsidTr="00BD787B">
        <w:tc>
          <w:tcPr>
            <w:tcW w:w="565" w:type="dxa"/>
            <w:vAlign w:val="center"/>
          </w:tcPr>
          <w:p w14:paraId="54E5617D" w14:textId="7777777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1</w:t>
            </w:r>
          </w:p>
        </w:tc>
        <w:tc>
          <w:tcPr>
            <w:tcW w:w="2270" w:type="dxa"/>
            <w:vAlign w:val="center"/>
          </w:tcPr>
          <w:p w14:paraId="7ED9DE62" w14:textId="6A76A2AF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Сервер</w:t>
            </w:r>
          </w:p>
        </w:tc>
        <w:tc>
          <w:tcPr>
            <w:tcW w:w="4111" w:type="dxa"/>
            <w:vAlign w:val="center"/>
          </w:tcPr>
          <w:p w14:paraId="07355DFA" w14:textId="47A6FE53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Пирамида 2000 сервер (оперативный сбор), Windows XP sp3</w:t>
            </w:r>
          </w:p>
        </w:tc>
        <w:tc>
          <w:tcPr>
            <w:tcW w:w="992" w:type="dxa"/>
            <w:vAlign w:val="center"/>
          </w:tcPr>
          <w:p w14:paraId="2562E36A" w14:textId="7777777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1 шт.</w:t>
            </w:r>
          </w:p>
        </w:tc>
        <w:tc>
          <w:tcPr>
            <w:tcW w:w="2091" w:type="dxa"/>
            <w:vAlign w:val="center"/>
          </w:tcPr>
          <w:p w14:paraId="6D88FEB9" w14:textId="622306C4" w:rsidR="00BD787B" w:rsidRPr="00733F4D" w:rsidRDefault="00BD787B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33F4D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ГМТЭЦ, ЦЩУ</w:t>
            </w:r>
          </w:p>
        </w:tc>
      </w:tr>
      <w:tr w:rsidR="00BD787B" w:rsidRPr="00EB424F" w14:paraId="71C483B4" w14:textId="77777777" w:rsidTr="00BD787B">
        <w:tc>
          <w:tcPr>
            <w:tcW w:w="565" w:type="dxa"/>
            <w:vAlign w:val="center"/>
          </w:tcPr>
          <w:p w14:paraId="284E2985" w14:textId="7777777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2</w:t>
            </w:r>
          </w:p>
        </w:tc>
        <w:tc>
          <w:tcPr>
            <w:tcW w:w="2270" w:type="dxa"/>
            <w:vAlign w:val="center"/>
          </w:tcPr>
          <w:p w14:paraId="599B9A33" w14:textId="1D90FD38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Автоматизированное рабочее место (АРМ)</w:t>
            </w:r>
          </w:p>
        </w:tc>
        <w:tc>
          <w:tcPr>
            <w:tcW w:w="4111" w:type="dxa"/>
            <w:vAlign w:val="center"/>
          </w:tcPr>
          <w:p w14:paraId="417769EC" w14:textId="09B02F6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Пирамида 2000 (клиентская часть), Пролог, Windows 2000</w:t>
            </w:r>
          </w:p>
        </w:tc>
        <w:tc>
          <w:tcPr>
            <w:tcW w:w="992" w:type="dxa"/>
            <w:vAlign w:val="center"/>
          </w:tcPr>
          <w:p w14:paraId="1D2762F2" w14:textId="7777777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1 шт.</w:t>
            </w:r>
          </w:p>
        </w:tc>
        <w:tc>
          <w:tcPr>
            <w:tcW w:w="2091" w:type="dxa"/>
            <w:vAlign w:val="center"/>
          </w:tcPr>
          <w:p w14:paraId="5722EBFF" w14:textId="10C1493B" w:rsidR="00BD787B" w:rsidRPr="00733F4D" w:rsidRDefault="00BD787B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33F4D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ГМТЭЦ, ЦЩУ</w:t>
            </w:r>
          </w:p>
        </w:tc>
      </w:tr>
      <w:tr w:rsidR="00BD787B" w:rsidRPr="00BD787B" w14:paraId="3EFC59A7" w14:textId="77777777" w:rsidTr="00BD787B">
        <w:tc>
          <w:tcPr>
            <w:tcW w:w="565" w:type="dxa"/>
            <w:vAlign w:val="center"/>
          </w:tcPr>
          <w:p w14:paraId="1AFD8A14" w14:textId="7777777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3</w:t>
            </w:r>
          </w:p>
        </w:tc>
        <w:tc>
          <w:tcPr>
            <w:tcW w:w="2270" w:type="dxa"/>
            <w:vAlign w:val="center"/>
          </w:tcPr>
          <w:p w14:paraId="0BA6D425" w14:textId="1A78F8D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Счетчик электрической энергии</w:t>
            </w:r>
          </w:p>
        </w:tc>
        <w:tc>
          <w:tcPr>
            <w:tcW w:w="4111" w:type="dxa"/>
            <w:vAlign w:val="center"/>
          </w:tcPr>
          <w:p w14:paraId="1A254FBC" w14:textId="0F71737E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val="en-US" w:eastAsia="x-none"/>
              </w:rPr>
            </w:pPr>
            <w:r w:rsidRPr="00733F4D">
              <w:rPr>
                <w:rFonts w:ascii="Times New Roman" w:hAnsi="Times New Roman" w:cs="Times New Roman"/>
                <w:lang w:val="en-US" w:eastAsia="x-none"/>
              </w:rPr>
              <w:t>EA02RAL-P4B-4</w:t>
            </w:r>
          </w:p>
        </w:tc>
        <w:tc>
          <w:tcPr>
            <w:tcW w:w="992" w:type="dxa"/>
            <w:vAlign w:val="center"/>
          </w:tcPr>
          <w:p w14:paraId="24708CEE" w14:textId="7B5747C5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val="en-US"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16 шт.</w:t>
            </w:r>
          </w:p>
        </w:tc>
        <w:tc>
          <w:tcPr>
            <w:tcW w:w="2091" w:type="dxa"/>
            <w:vAlign w:val="center"/>
          </w:tcPr>
          <w:p w14:paraId="54D9B4DD" w14:textId="058B0D0E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eastAsiaTheme="minorHAnsi" w:hAnsi="Times New Roman" w:cs="Times New Roman"/>
                <w:color w:val="000000"/>
              </w:rPr>
              <w:t>РУ 35 кВ и РУ 6 кВ ГМТЭЦ, ПС-1, ПС-2</w:t>
            </w:r>
          </w:p>
        </w:tc>
      </w:tr>
      <w:tr w:rsidR="00BD787B" w:rsidRPr="00EB424F" w14:paraId="680C5191" w14:textId="77777777" w:rsidTr="00BD787B">
        <w:tc>
          <w:tcPr>
            <w:tcW w:w="565" w:type="dxa"/>
            <w:vAlign w:val="center"/>
          </w:tcPr>
          <w:p w14:paraId="72082D90" w14:textId="7777777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4</w:t>
            </w:r>
          </w:p>
        </w:tc>
        <w:tc>
          <w:tcPr>
            <w:tcW w:w="2270" w:type="dxa"/>
            <w:vAlign w:val="center"/>
          </w:tcPr>
          <w:p w14:paraId="3EC8DB9B" w14:textId="6326C7BC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Счетчик электрической энергии</w:t>
            </w:r>
          </w:p>
        </w:tc>
        <w:tc>
          <w:tcPr>
            <w:tcW w:w="4111" w:type="dxa"/>
            <w:vAlign w:val="center"/>
          </w:tcPr>
          <w:p w14:paraId="3A9DB189" w14:textId="671B7C9A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EA02RAL-P4С-4</w:t>
            </w:r>
          </w:p>
        </w:tc>
        <w:tc>
          <w:tcPr>
            <w:tcW w:w="992" w:type="dxa"/>
            <w:vAlign w:val="center"/>
          </w:tcPr>
          <w:p w14:paraId="4EB0A1A5" w14:textId="09A2A370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18 шт.</w:t>
            </w:r>
          </w:p>
        </w:tc>
        <w:tc>
          <w:tcPr>
            <w:tcW w:w="2091" w:type="dxa"/>
            <w:vAlign w:val="center"/>
          </w:tcPr>
          <w:p w14:paraId="5C454246" w14:textId="69EEA876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eastAsiaTheme="minorHAnsi" w:hAnsi="Times New Roman" w:cs="Times New Roman"/>
                <w:color w:val="000000"/>
              </w:rPr>
              <w:t>РУ 35 кВ и РУ 6 кВ ГМТЭЦ, ПС-1, ПС-2</w:t>
            </w:r>
          </w:p>
        </w:tc>
      </w:tr>
      <w:tr w:rsidR="00BD787B" w:rsidRPr="00EB424F" w14:paraId="0BC5D6C3" w14:textId="77777777" w:rsidTr="00BD787B">
        <w:tc>
          <w:tcPr>
            <w:tcW w:w="565" w:type="dxa"/>
            <w:vAlign w:val="center"/>
          </w:tcPr>
          <w:p w14:paraId="3BA21539" w14:textId="77777777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5</w:t>
            </w:r>
          </w:p>
        </w:tc>
        <w:tc>
          <w:tcPr>
            <w:tcW w:w="2270" w:type="dxa"/>
            <w:vAlign w:val="center"/>
          </w:tcPr>
          <w:p w14:paraId="5414F49D" w14:textId="651B1641" w:rsidR="00BD787B" w:rsidRPr="00733F4D" w:rsidRDefault="00BD787B" w:rsidP="00FF7BF6">
            <w:pPr>
              <w:spacing w:before="60"/>
              <w:rPr>
                <w:sz w:val="24"/>
                <w:szCs w:val="24"/>
                <w:lang w:eastAsia="x-none"/>
              </w:rPr>
            </w:pPr>
            <w:r w:rsidRPr="00733F4D">
              <w:rPr>
                <w:sz w:val="24"/>
                <w:szCs w:val="24"/>
                <w:lang w:eastAsia="x-none"/>
              </w:rPr>
              <w:t>Счетчик электрической энергии</w:t>
            </w:r>
          </w:p>
        </w:tc>
        <w:tc>
          <w:tcPr>
            <w:tcW w:w="4111" w:type="dxa"/>
            <w:vAlign w:val="center"/>
          </w:tcPr>
          <w:p w14:paraId="42F8FAC2" w14:textId="0028F2F1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A1802RAL-DW-4</w:t>
            </w:r>
          </w:p>
        </w:tc>
        <w:tc>
          <w:tcPr>
            <w:tcW w:w="992" w:type="dxa"/>
            <w:vAlign w:val="center"/>
          </w:tcPr>
          <w:p w14:paraId="64B8C881" w14:textId="51140FCD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1 шт.</w:t>
            </w:r>
          </w:p>
        </w:tc>
        <w:tc>
          <w:tcPr>
            <w:tcW w:w="2091" w:type="dxa"/>
            <w:vAlign w:val="center"/>
          </w:tcPr>
          <w:p w14:paraId="783B0899" w14:textId="3B1DAD52" w:rsidR="00BD787B" w:rsidRPr="00733F4D" w:rsidRDefault="00BD787B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33F4D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РУ-35 кВ ПС-2</w:t>
            </w:r>
          </w:p>
        </w:tc>
      </w:tr>
      <w:tr w:rsidR="00BD787B" w:rsidRPr="00EB424F" w14:paraId="075C9F05" w14:textId="77777777" w:rsidTr="00BD787B">
        <w:tc>
          <w:tcPr>
            <w:tcW w:w="565" w:type="dxa"/>
            <w:vAlign w:val="center"/>
          </w:tcPr>
          <w:p w14:paraId="79C6394B" w14:textId="24639928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6</w:t>
            </w:r>
          </w:p>
        </w:tc>
        <w:tc>
          <w:tcPr>
            <w:tcW w:w="2270" w:type="dxa"/>
            <w:vAlign w:val="center"/>
          </w:tcPr>
          <w:p w14:paraId="4490DF0B" w14:textId="67C819C8" w:rsidR="00BD787B" w:rsidRPr="00733F4D" w:rsidRDefault="00BD787B" w:rsidP="00FF7BF6">
            <w:pPr>
              <w:spacing w:before="60"/>
              <w:rPr>
                <w:sz w:val="24"/>
                <w:szCs w:val="24"/>
                <w:lang w:eastAsia="x-none"/>
              </w:rPr>
            </w:pPr>
            <w:r w:rsidRPr="00733F4D">
              <w:rPr>
                <w:sz w:val="24"/>
                <w:szCs w:val="24"/>
                <w:lang w:eastAsia="x-none"/>
              </w:rPr>
              <w:t>Счетчик электрической энергии</w:t>
            </w:r>
          </w:p>
        </w:tc>
        <w:tc>
          <w:tcPr>
            <w:tcW w:w="4111" w:type="dxa"/>
            <w:vAlign w:val="center"/>
          </w:tcPr>
          <w:p w14:paraId="04C978F3" w14:textId="601B06DC" w:rsidR="00BD787B" w:rsidRPr="00733F4D" w:rsidRDefault="00BD787B" w:rsidP="00FF7BF6">
            <w:pPr>
              <w:pStyle w:val="afe"/>
              <w:spacing w:before="60"/>
              <w:ind w:left="0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Меркурий 234 ART2-03Р</w:t>
            </w:r>
          </w:p>
        </w:tc>
        <w:tc>
          <w:tcPr>
            <w:tcW w:w="992" w:type="dxa"/>
            <w:vAlign w:val="center"/>
          </w:tcPr>
          <w:p w14:paraId="4031AE7C" w14:textId="1CE9C307" w:rsidR="00BD787B" w:rsidRPr="00733F4D" w:rsidRDefault="00BD787B" w:rsidP="00FF7BF6">
            <w:pPr>
              <w:pStyle w:val="afe"/>
              <w:spacing w:before="60"/>
              <w:ind w:left="0"/>
              <w:jc w:val="center"/>
              <w:rPr>
                <w:rFonts w:ascii="Times New Roman" w:hAnsi="Times New Roman" w:cs="Times New Roman"/>
                <w:lang w:eastAsia="x-none"/>
              </w:rPr>
            </w:pPr>
            <w:r w:rsidRPr="00733F4D">
              <w:rPr>
                <w:rFonts w:ascii="Times New Roman" w:hAnsi="Times New Roman" w:cs="Times New Roman"/>
                <w:lang w:eastAsia="x-none"/>
              </w:rPr>
              <w:t>1 шт.</w:t>
            </w:r>
          </w:p>
        </w:tc>
        <w:tc>
          <w:tcPr>
            <w:tcW w:w="2091" w:type="dxa"/>
            <w:vAlign w:val="center"/>
          </w:tcPr>
          <w:p w14:paraId="4CFFAB54" w14:textId="7C8EE3AC" w:rsidR="00BD787B" w:rsidRPr="00733F4D" w:rsidRDefault="00BD787B" w:rsidP="00FF7BF6">
            <w:pPr>
              <w:suppressAutoHyphens w:val="0"/>
              <w:autoSpaceDE w:val="0"/>
              <w:autoSpaceDN w:val="0"/>
              <w:adjustRightInd w:val="0"/>
              <w:spacing w:before="60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33F4D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РУ-0,4 кВ ГМТЭЦ</w:t>
            </w:r>
          </w:p>
        </w:tc>
      </w:tr>
    </w:tbl>
    <w:p w14:paraId="0D3F472B" w14:textId="77777777" w:rsidR="00EB424F" w:rsidRPr="00EB424F" w:rsidRDefault="00EB424F" w:rsidP="00EB424F">
      <w:pPr>
        <w:ind w:left="720"/>
        <w:rPr>
          <w:lang w:eastAsia="x-none"/>
        </w:rPr>
      </w:pPr>
    </w:p>
    <w:p w14:paraId="041D9F21" w14:textId="1CCDFB61" w:rsidR="00E94579" w:rsidRPr="000F379B" w:rsidRDefault="00E94579" w:rsidP="009344BC">
      <w:pPr>
        <w:pStyle w:val="31"/>
        <w:rPr>
          <w:b w:val="0"/>
          <w:bCs/>
        </w:rPr>
      </w:pPr>
      <w:bookmarkStart w:id="22" w:name="_Toc211002470"/>
      <w:bookmarkStart w:id="23" w:name="_Toc129526438"/>
      <w:r>
        <w:t>1.4.</w:t>
      </w:r>
      <w:r w:rsidR="00733F4D">
        <w:rPr>
          <w:lang w:val="ru-RU"/>
        </w:rPr>
        <w:t>6</w:t>
      </w:r>
      <w:r>
        <w:t xml:space="preserve">. </w:t>
      </w:r>
      <w:r w:rsidRPr="00733F4D">
        <w:rPr>
          <w:b w:val="0"/>
        </w:rPr>
        <w:t>Место выполнения Работ:</w:t>
      </w:r>
      <w:r>
        <w:t xml:space="preserve"> </w:t>
      </w:r>
      <w:r w:rsidRPr="000F379B">
        <w:rPr>
          <w:b w:val="0"/>
          <w:bCs/>
        </w:rPr>
        <w:t>689000, Чукотский АО, г. Анадырь, ул. Рультытегина 37Б.</w:t>
      </w:r>
      <w:bookmarkEnd w:id="22"/>
      <w:r w:rsidRPr="000F379B">
        <w:rPr>
          <w:b w:val="0"/>
          <w:bCs/>
        </w:rPr>
        <w:t xml:space="preserve"> </w:t>
      </w:r>
      <w:bookmarkEnd w:id="23"/>
    </w:p>
    <w:p w14:paraId="7F6E60E5" w14:textId="620C15DE" w:rsidR="00E94579" w:rsidRPr="00733F4D" w:rsidRDefault="00733F4D" w:rsidP="009344BC">
      <w:pPr>
        <w:pStyle w:val="10"/>
        <w:rPr>
          <w:rStyle w:val="aff"/>
          <w:b/>
          <w:i w:val="0"/>
        </w:rPr>
      </w:pPr>
      <w:bookmarkStart w:id="24" w:name="_Toc129526440"/>
      <w:bookmarkStart w:id="25" w:name="_Toc211002471"/>
      <w:r>
        <w:t xml:space="preserve">Таблица </w:t>
      </w:r>
      <w:r w:rsidR="00E762F0">
        <w:rPr>
          <w:lang w:val="ru-RU"/>
        </w:rPr>
        <w:t>1</w:t>
      </w:r>
      <w:r w:rsidR="00E94579" w:rsidRPr="00733F4D">
        <w:t>. Перечень объектов заказчика</w:t>
      </w:r>
      <w:bookmarkEnd w:id="24"/>
      <w:bookmarkEnd w:id="25"/>
    </w:p>
    <w:tbl>
      <w:tblPr>
        <w:tblW w:w="99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4"/>
        <w:gridCol w:w="2096"/>
        <w:gridCol w:w="2552"/>
        <w:gridCol w:w="2126"/>
        <w:gridCol w:w="2425"/>
      </w:tblGrid>
      <w:tr w:rsidR="00E94579" w:rsidRPr="005A3EA4" w14:paraId="56B8460A" w14:textId="77777777" w:rsidTr="00245338">
        <w:trPr>
          <w:trHeight w:val="835"/>
        </w:trPr>
        <w:tc>
          <w:tcPr>
            <w:tcW w:w="734" w:type="dxa"/>
          </w:tcPr>
          <w:p w14:paraId="48881BF7" w14:textId="77777777" w:rsidR="00E94579" w:rsidRPr="00866B2A" w:rsidRDefault="00E94579" w:rsidP="00FF7BF6">
            <w:pPr>
              <w:spacing w:before="60"/>
              <w:jc w:val="center"/>
              <w:rPr>
                <w:sz w:val="24"/>
                <w:szCs w:val="24"/>
              </w:rPr>
            </w:pPr>
            <w:r w:rsidRPr="00866B2A">
              <w:rPr>
                <w:sz w:val="24"/>
                <w:szCs w:val="24"/>
              </w:rPr>
              <w:t>№</w:t>
            </w:r>
          </w:p>
          <w:p w14:paraId="28A5A66D" w14:textId="77777777" w:rsidR="00E94579" w:rsidRPr="00866B2A" w:rsidRDefault="00E94579" w:rsidP="00FF7BF6">
            <w:pPr>
              <w:spacing w:before="60"/>
              <w:rPr>
                <w:sz w:val="24"/>
                <w:szCs w:val="24"/>
              </w:rPr>
            </w:pPr>
            <w:r w:rsidRPr="00866B2A">
              <w:rPr>
                <w:sz w:val="24"/>
                <w:szCs w:val="24"/>
              </w:rPr>
              <w:t>п/п</w:t>
            </w:r>
          </w:p>
        </w:tc>
        <w:tc>
          <w:tcPr>
            <w:tcW w:w="2096" w:type="dxa"/>
          </w:tcPr>
          <w:p w14:paraId="75EE7950" w14:textId="77777777" w:rsidR="00E94579" w:rsidRPr="00866B2A" w:rsidRDefault="00E94579" w:rsidP="00FF7BF6">
            <w:pPr>
              <w:spacing w:before="60"/>
              <w:jc w:val="center"/>
              <w:rPr>
                <w:sz w:val="24"/>
                <w:szCs w:val="24"/>
              </w:rPr>
            </w:pPr>
            <w:r w:rsidRPr="00866B2A">
              <w:rPr>
                <w:sz w:val="24"/>
                <w:szCs w:val="24"/>
              </w:rPr>
              <w:t xml:space="preserve">Наименование </w:t>
            </w:r>
            <w:r>
              <w:rPr>
                <w:sz w:val="24"/>
                <w:szCs w:val="24"/>
              </w:rPr>
              <w:t>объекта</w:t>
            </w:r>
          </w:p>
          <w:p w14:paraId="58B0EA79" w14:textId="77777777" w:rsidR="00E94579" w:rsidRPr="00866B2A" w:rsidRDefault="00E94579" w:rsidP="00FF7BF6">
            <w:pPr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14:paraId="161FF9E7" w14:textId="77777777" w:rsidR="00E94579" w:rsidRPr="00866B2A" w:rsidRDefault="00E94579" w:rsidP="00FF7BF6">
            <w:pPr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Расположение объекта </w:t>
            </w:r>
            <w:r>
              <w:rPr>
                <w:sz w:val="24"/>
                <w:szCs w:val="24"/>
              </w:rPr>
              <w:br/>
            </w:r>
            <w:r w:rsidRPr="00DD2B31">
              <w:rPr>
                <w:sz w:val="24"/>
                <w:szCs w:val="24"/>
              </w:rPr>
              <w:t>(место производства работ)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</w:tcPr>
          <w:p w14:paraId="63C2D381" w14:textId="77777777" w:rsidR="00E94579" w:rsidRDefault="00E94579" w:rsidP="00FF7BF6">
            <w:pPr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Наименование основного средства </w:t>
            </w:r>
            <w:r>
              <w:rPr>
                <w:sz w:val="24"/>
                <w:szCs w:val="24"/>
              </w:rPr>
              <w:br/>
              <w:t>(</w:t>
            </w:r>
            <w:r w:rsidRPr="001B0D03">
              <w:rPr>
                <w:sz w:val="24"/>
                <w:szCs w:val="24"/>
              </w:rPr>
              <w:t>в отношении которого выполня</w:t>
            </w:r>
            <w:r>
              <w:rPr>
                <w:sz w:val="24"/>
                <w:szCs w:val="24"/>
              </w:rPr>
              <w:t>ю</w:t>
            </w:r>
            <w:r w:rsidRPr="001B0D03">
              <w:rPr>
                <w:sz w:val="24"/>
                <w:szCs w:val="24"/>
              </w:rPr>
              <w:t>тся работы</w:t>
            </w:r>
            <w:r>
              <w:rPr>
                <w:sz w:val="24"/>
                <w:szCs w:val="24"/>
              </w:rPr>
              <w:t>)</w:t>
            </w:r>
          </w:p>
        </w:tc>
        <w:tc>
          <w:tcPr>
            <w:tcW w:w="2425" w:type="dxa"/>
          </w:tcPr>
          <w:p w14:paraId="4438EBBB" w14:textId="77777777" w:rsidR="00E94579" w:rsidRPr="00866B2A" w:rsidRDefault="00E94579" w:rsidP="00FF7BF6">
            <w:pPr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Примечания</w:t>
            </w:r>
          </w:p>
        </w:tc>
      </w:tr>
      <w:tr w:rsidR="00E94579" w:rsidRPr="005A3EA4" w14:paraId="536BE2DC" w14:textId="77777777" w:rsidTr="00245338">
        <w:trPr>
          <w:trHeight w:val="278"/>
        </w:trPr>
        <w:tc>
          <w:tcPr>
            <w:tcW w:w="734" w:type="dxa"/>
          </w:tcPr>
          <w:p w14:paraId="7663D70E" w14:textId="77777777" w:rsidR="00E94579" w:rsidRPr="00866B2A" w:rsidRDefault="00E94579" w:rsidP="00FF7BF6">
            <w:pPr>
              <w:spacing w:before="60"/>
              <w:jc w:val="center"/>
              <w:rPr>
                <w:b/>
                <w:sz w:val="24"/>
                <w:szCs w:val="24"/>
              </w:rPr>
            </w:pPr>
            <w:r w:rsidRPr="00866B2A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096" w:type="dxa"/>
          </w:tcPr>
          <w:p w14:paraId="6F3E23BA" w14:textId="77777777" w:rsidR="00E94579" w:rsidRPr="00866B2A" w:rsidRDefault="00E94579" w:rsidP="00FF7BF6">
            <w:pPr>
              <w:spacing w:before="60"/>
              <w:jc w:val="center"/>
              <w:rPr>
                <w:b/>
                <w:sz w:val="24"/>
                <w:szCs w:val="24"/>
              </w:rPr>
            </w:pPr>
            <w:r w:rsidRPr="00866B2A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14:paraId="3DED8949" w14:textId="77777777" w:rsidR="00E94579" w:rsidRPr="00866B2A" w:rsidRDefault="00E94579" w:rsidP="00FF7BF6">
            <w:pPr>
              <w:spacing w:before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126" w:type="dxa"/>
          </w:tcPr>
          <w:p w14:paraId="5CB892F4" w14:textId="77777777" w:rsidR="00E94579" w:rsidRDefault="00E94579" w:rsidP="00FF7BF6">
            <w:pPr>
              <w:spacing w:before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25" w:type="dxa"/>
          </w:tcPr>
          <w:p w14:paraId="2FEA87E3" w14:textId="77777777" w:rsidR="00E94579" w:rsidRPr="00866B2A" w:rsidRDefault="00E94579" w:rsidP="00FF7BF6">
            <w:pPr>
              <w:spacing w:before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E94579" w:rsidRPr="005A3EA4" w14:paraId="6A808BF6" w14:textId="77777777" w:rsidTr="00245338">
        <w:trPr>
          <w:trHeight w:val="887"/>
        </w:trPr>
        <w:tc>
          <w:tcPr>
            <w:tcW w:w="734" w:type="dxa"/>
          </w:tcPr>
          <w:p w14:paraId="6CEAF221" w14:textId="77777777" w:rsidR="00E94579" w:rsidRPr="00E634DF" w:rsidRDefault="00E94579" w:rsidP="00FF7BF6">
            <w:pPr>
              <w:spacing w:before="60"/>
              <w:jc w:val="center"/>
              <w:rPr>
                <w:sz w:val="24"/>
              </w:rPr>
            </w:pPr>
            <w:r w:rsidRPr="00E634DF">
              <w:rPr>
                <w:sz w:val="24"/>
              </w:rPr>
              <w:t>1.</w:t>
            </w:r>
          </w:p>
        </w:tc>
        <w:tc>
          <w:tcPr>
            <w:tcW w:w="2096" w:type="dxa"/>
            <w:shd w:val="clear" w:color="auto" w:fill="auto"/>
          </w:tcPr>
          <w:p w14:paraId="0C57BE86" w14:textId="5779EAE7" w:rsidR="00E94579" w:rsidRPr="00E94579" w:rsidRDefault="00E20C9E" w:rsidP="00FF7BF6">
            <w:pPr>
              <w:spacing w:before="60"/>
              <w:ind w:firstLine="12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</w:rPr>
              <w:t>Г</w:t>
            </w:r>
            <w:r w:rsidR="00141998">
              <w:rPr>
                <w:sz w:val="24"/>
                <w:szCs w:val="24"/>
              </w:rPr>
              <w:t xml:space="preserve">М </w:t>
            </w:r>
            <w:r w:rsidR="00AF60C3" w:rsidRPr="00AF60C3">
              <w:rPr>
                <w:sz w:val="24"/>
                <w:szCs w:val="24"/>
              </w:rPr>
              <w:t>ТЭЦ</w:t>
            </w:r>
          </w:p>
        </w:tc>
        <w:tc>
          <w:tcPr>
            <w:tcW w:w="2552" w:type="dxa"/>
            <w:shd w:val="clear" w:color="auto" w:fill="auto"/>
          </w:tcPr>
          <w:p w14:paraId="1D34C8C3" w14:textId="4D113EB5" w:rsidR="00E94579" w:rsidRPr="00ED028E" w:rsidRDefault="00E94579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Г</w:t>
            </w:r>
            <w:r w:rsidR="00141998">
              <w:rPr>
                <w:iCs/>
                <w:sz w:val="24"/>
                <w:szCs w:val="24"/>
              </w:rPr>
              <w:t>М</w:t>
            </w:r>
            <w:r>
              <w:rPr>
                <w:iCs/>
                <w:sz w:val="24"/>
                <w:szCs w:val="24"/>
              </w:rPr>
              <w:t xml:space="preserve"> ТЭЦ</w:t>
            </w:r>
            <w:r w:rsidR="007B4B78">
              <w:rPr>
                <w:iCs/>
                <w:sz w:val="24"/>
                <w:szCs w:val="24"/>
              </w:rPr>
              <w:t xml:space="preserve"> </w:t>
            </w:r>
            <w:r w:rsidR="00E20C9E">
              <w:rPr>
                <w:iCs/>
                <w:sz w:val="24"/>
                <w:szCs w:val="24"/>
              </w:rPr>
              <w:t>–</w:t>
            </w:r>
            <w:r>
              <w:rPr>
                <w:iCs/>
                <w:sz w:val="24"/>
                <w:szCs w:val="24"/>
              </w:rPr>
              <w:t xml:space="preserve"> </w:t>
            </w:r>
          </w:p>
          <w:p w14:paraId="33398FB7" w14:textId="77777777" w:rsidR="007B4B78" w:rsidRDefault="00E94579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Российская Федерация, Чукотский автономный округ,</w:t>
            </w:r>
            <w:r w:rsidR="007B4B78">
              <w:rPr>
                <w:iCs/>
                <w:sz w:val="24"/>
                <w:szCs w:val="24"/>
              </w:rPr>
              <w:t xml:space="preserve"> </w:t>
            </w:r>
          </w:p>
          <w:p w14:paraId="48BCA0DF" w14:textId="424B3041" w:rsidR="007B4B78" w:rsidRDefault="007B4B78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г. Анадырь</w:t>
            </w:r>
          </w:p>
          <w:p w14:paraId="54882A27" w14:textId="7B05229F" w:rsidR="007B4B78" w:rsidRPr="00F81614" w:rsidRDefault="00E94579" w:rsidP="00FF7BF6">
            <w:pPr>
              <w:spacing w:before="60"/>
              <w:ind w:right="-107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ул. Рультытегина, 37-Б</w:t>
            </w:r>
            <w:r w:rsidR="007B4B78">
              <w:rPr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</w:tcPr>
          <w:p w14:paraId="488B438A" w14:textId="68FEB4C8" w:rsidR="000F379B" w:rsidRDefault="00AF60C3" w:rsidP="00FF7B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="000F379B" w:rsidRPr="009344BC">
              <w:rPr>
                <w:sz w:val="24"/>
                <w:szCs w:val="24"/>
              </w:rPr>
              <w:t>истем</w:t>
            </w:r>
            <w:r w:rsidR="000F379B">
              <w:rPr>
                <w:sz w:val="24"/>
                <w:szCs w:val="24"/>
              </w:rPr>
              <w:t>а</w:t>
            </w:r>
          </w:p>
          <w:p w14:paraId="732622C9" w14:textId="003339BE" w:rsidR="00E94579" w:rsidRPr="00FC1CDC" w:rsidRDefault="000F379B" w:rsidP="00FF7BF6">
            <w:pPr>
              <w:rPr>
                <w:sz w:val="24"/>
                <w:szCs w:val="24"/>
              </w:rPr>
            </w:pPr>
            <w:r w:rsidRPr="009344BC">
              <w:rPr>
                <w:sz w:val="24"/>
                <w:szCs w:val="24"/>
              </w:rPr>
              <w:t xml:space="preserve">управления </w:t>
            </w:r>
            <w:r w:rsidR="00AF60C3" w:rsidRPr="00AF60C3">
              <w:rPr>
                <w:sz w:val="24"/>
                <w:szCs w:val="24"/>
                <w:lang w:val="en-US"/>
              </w:rPr>
              <w:t>SCADA</w:t>
            </w:r>
            <w:r w:rsidR="00FC1CDC">
              <w:rPr>
                <w:sz w:val="24"/>
                <w:szCs w:val="24"/>
              </w:rPr>
              <w:t xml:space="preserve"> и </w:t>
            </w:r>
            <w:r w:rsidR="00E634DF">
              <w:rPr>
                <w:sz w:val="24"/>
                <w:szCs w:val="24"/>
              </w:rPr>
              <w:t>оборудование ССПИ</w:t>
            </w:r>
          </w:p>
        </w:tc>
        <w:tc>
          <w:tcPr>
            <w:tcW w:w="2425" w:type="dxa"/>
            <w:shd w:val="clear" w:color="auto" w:fill="auto"/>
          </w:tcPr>
          <w:p w14:paraId="19115EC6" w14:textId="77777777" w:rsidR="00E94579" w:rsidRDefault="00E94579" w:rsidP="00FF7BF6">
            <w:pPr>
              <w:spacing w:before="60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Эксплуатирующая организация – ООО «Теплоэнергосервис ДКМ».</w:t>
            </w:r>
          </w:p>
          <w:p w14:paraId="4A6D9F2E" w14:textId="6280CDD6" w:rsidR="00E94579" w:rsidRPr="00BD2AC6" w:rsidRDefault="00E94579" w:rsidP="00FF7BF6">
            <w:pPr>
              <w:spacing w:before="60"/>
              <w:rPr>
                <w:i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Арендатор – </w:t>
            </w:r>
            <w:r w:rsidR="00E20C9E">
              <w:rPr>
                <w:iCs/>
                <w:sz w:val="24"/>
                <w:szCs w:val="24"/>
              </w:rPr>
              <w:br/>
            </w:r>
            <w:r>
              <w:rPr>
                <w:iCs/>
                <w:sz w:val="24"/>
                <w:szCs w:val="24"/>
              </w:rPr>
              <w:t>АО «Чукотэнерго»</w:t>
            </w:r>
            <w:r w:rsidR="000F379B">
              <w:rPr>
                <w:iCs/>
                <w:sz w:val="24"/>
                <w:szCs w:val="24"/>
              </w:rPr>
              <w:t>.</w:t>
            </w:r>
          </w:p>
        </w:tc>
      </w:tr>
      <w:tr w:rsidR="00E20C9E" w:rsidRPr="005A3EA4" w14:paraId="2CDA2A70" w14:textId="77777777" w:rsidTr="00245338">
        <w:trPr>
          <w:trHeight w:val="887"/>
        </w:trPr>
        <w:tc>
          <w:tcPr>
            <w:tcW w:w="734" w:type="dxa"/>
          </w:tcPr>
          <w:p w14:paraId="0E47B605" w14:textId="4BCE693A" w:rsidR="00E20C9E" w:rsidRPr="00E634DF" w:rsidRDefault="00E20C9E" w:rsidP="00FF7BF6">
            <w:pPr>
              <w:spacing w:before="60"/>
              <w:jc w:val="center"/>
              <w:rPr>
                <w:sz w:val="24"/>
              </w:rPr>
            </w:pPr>
            <w:r w:rsidRPr="00E634DF">
              <w:rPr>
                <w:sz w:val="24"/>
              </w:rPr>
              <w:t>2.</w:t>
            </w:r>
          </w:p>
        </w:tc>
        <w:tc>
          <w:tcPr>
            <w:tcW w:w="2096" w:type="dxa"/>
            <w:shd w:val="clear" w:color="auto" w:fill="auto"/>
          </w:tcPr>
          <w:p w14:paraId="701E8A19" w14:textId="3D4D60AF" w:rsidR="00E20C9E" w:rsidRPr="009344BC" w:rsidRDefault="00E20C9E" w:rsidP="00FF7BF6">
            <w:pPr>
              <w:spacing w:before="60"/>
              <w:ind w:firstLine="1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ПС-1</w:t>
            </w:r>
          </w:p>
        </w:tc>
        <w:tc>
          <w:tcPr>
            <w:tcW w:w="2552" w:type="dxa"/>
            <w:shd w:val="clear" w:color="auto" w:fill="auto"/>
          </w:tcPr>
          <w:p w14:paraId="1110C829" w14:textId="77777777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ПС-1 – Российская Федерация, Чукотский автономный округ, </w:t>
            </w:r>
          </w:p>
          <w:p w14:paraId="4BDB9679" w14:textId="77777777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г. Анадырь, </w:t>
            </w:r>
          </w:p>
          <w:p w14:paraId="5EA4C855" w14:textId="25E6831D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ул. Берзиня</w:t>
            </w:r>
          </w:p>
        </w:tc>
        <w:tc>
          <w:tcPr>
            <w:tcW w:w="2126" w:type="dxa"/>
          </w:tcPr>
          <w:p w14:paraId="5C8E9C7D" w14:textId="77777777" w:rsidR="00E634DF" w:rsidRDefault="00E634DF" w:rsidP="00FF7B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Pr="009344BC">
              <w:rPr>
                <w:sz w:val="24"/>
                <w:szCs w:val="24"/>
              </w:rPr>
              <w:t>истем</w:t>
            </w:r>
            <w:r>
              <w:rPr>
                <w:sz w:val="24"/>
                <w:szCs w:val="24"/>
              </w:rPr>
              <w:t>а</w:t>
            </w:r>
          </w:p>
          <w:p w14:paraId="72A64A67" w14:textId="66164811" w:rsidR="00E20C9E" w:rsidRDefault="00E634DF" w:rsidP="00FF7BF6">
            <w:pPr>
              <w:rPr>
                <w:sz w:val="24"/>
                <w:szCs w:val="24"/>
              </w:rPr>
            </w:pPr>
            <w:r w:rsidRPr="009344BC">
              <w:rPr>
                <w:sz w:val="24"/>
                <w:szCs w:val="24"/>
              </w:rPr>
              <w:t xml:space="preserve">управления </w:t>
            </w:r>
            <w:r w:rsidRPr="00AF60C3">
              <w:rPr>
                <w:sz w:val="24"/>
                <w:szCs w:val="24"/>
                <w:lang w:val="en-US"/>
              </w:rPr>
              <w:t>SCADA</w:t>
            </w:r>
            <w:r>
              <w:rPr>
                <w:sz w:val="24"/>
                <w:szCs w:val="24"/>
              </w:rPr>
              <w:t xml:space="preserve"> и оборудование ССПИ</w:t>
            </w:r>
          </w:p>
        </w:tc>
        <w:tc>
          <w:tcPr>
            <w:tcW w:w="2425" w:type="dxa"/>
            <w:shd w:val="clear" w:color="auto" w:fill="auto"/>
          </w:tcPr>
          <w:p w14:paraId="7B0A7EB4" w14:textId="77777777" w:rsidR="00E20C9E" w:rsidRDefault="00E20C9E" w:rsidP="00FF7BF6">
            <w:pPr>
              <w:spacing w:before="60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Эксплуатирующая организация – ООО «Теплоэнергосервис ДКМ».</w:t>
            </w:r>
          </w:p>
          <w:p w14:paraId="70815657" w14:textId="5CABC9A2" w:rsidR="00E20C9E" w:rsidRDefault="00E20C9E" w:rsidP="00FF7BF6">
            <w:pPr>
              <w:spacing w:before="60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Арендатор – </w:t>
            </w:r>
            <w:r>
              <w:rPr>
                <w:iCs/>
                <w:sz w:val="24"/>
                <w:szCs w:val="24"/>
              </w:rPr>
              <w:br/>
              <w:t>АО «Чукотэнерго».</w:t>
            </w:r>
          </w:p>
        </w:tc>
      </w:tr>
      <w:tr w:rsidR="00E20C9E" w:rsidRPr="005A3EA4" w14:paraId="0FF19C1D" w14:textId="77777777" w:rsidTr="00245338">
        <w:trPr>
          <w:trHeight w:val="887"/>
        </w:trPr>
        <w:tc>
          <w:tcPr>
            <w:tcW w:w="734" w:type="dxa"/>
          </w:tcPr>
          <w:p w14:paraId="2E9FE1F8" w14:textId="48A7A5B8" w:rsidR="00E20C9E" w:rsidRPr="00E634DF" w:rsidRDefault="00E20C9E" w:rsidP="00FF7BF6">
            <w:pPr>
              <w:jc w:val="center"/>
              <w:rPr>
                <w:sz w:val="24"/>
              </w:rPr>
            </w:pPr>
            <w:r w:rsidRPr="00E634DF">
              <w:rPr>
                <w:sz w:val="24"/>
              </w:rPr>
              <w:t>3.</w:t>
            </w:r>
          </w:p>
        </w:tc>
        <w:tc>
          <w:tcPr>
            <w:tcW w:w="2096" w:type="dxa"/>
            <w:shd w:val="clear" w:color="auto" w:fill="auto"/>
          </w:tcPr>
          <w:p w14:paraId="46ACA908" w14:textId="2B9D478B" w:rsidR="00E20C9E" w:rsidRDefault="00E20C9E" w:rsidP="00FF7BF6">
            <w:pPr>
              <w:rPr>
                <w:sz w:val="24"/>
                <w:szCs w:val="24"/>
              </w:rPr>
            </w:pPr>
            <w:r w:rsidRPr="00AF60C3">
              <w:rPr>
                <w:sz w:val="24"/>
                <w:szCs w:val="24"/>
              </w:rPr>
              <w:t>ПС-2</w:t>
            </w:r>
          </w:p>
        </w:tc>
        <w:tc>
          <w:tcPr>
            <w:tcW w:w="2552" w:type="dxa"/>
            <w:shd w:val="clear" w:color="auto" w:fill="auto"/>
          </w:tcPr>
          <w:p w14:paraId="0C7A7689" w14:textId="77777777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ПС-2 – Российская Федерация, Чукотский автономный округ, </w:t>
            </w:r>
          </w:p>
          <w:p w14:paraId="51220B4F" w14:textId="77777777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г. Анадырь, </w:t>
            </w:r>
          </w:p>
          <w:p w14:paraId="68DD6BC0" w14:textId="2815F2AD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ул. Партизанская</w:t>
            </w:r>
          </w:p>
        </w:tc>
        <w:tc>
          <w:tcPr>
            <w:tcW w:w="2126" w:type="dxa"/>
          </w:tcPr>
          <w:p w14:paraId="0DBB25BE" w14:textId="77777777" w:rsidR="00E634DF" w:rsidRDefault="00E634DF" w:rsidP="00FF7B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Pr="009344BC">
              <w:rPr>
                <w:sz w:val="24"/>
                <w:szCs w:val="24"/>
              </w:rPr>
              <w:t>истем</w:t>
            </w:r>
            <w:r>
              <w:rPr>
                <w:sz w:val="24"/>
                <w:szCs w:val="24"/>
              </w:rPr>
              <w:t>а</w:t>
            </w:r>
          </w:p>
          <w:p w14:paraId="117B8868" w14:textId="5FA3B58D" w:rsidR="00E20C9E" w:rsidRDefault="00E634DF" w:rsidP="00FF7BF6">
            <w:pPr>
              <w:rPr>
                <w:sz w:val="24"/>
                <w:szCs w:val="24"/>
              </w:rPr>
            </w:pPr>
            <w:r w:rsidRPr="009344BC">
              <w:rPr>
                <w:sz w:val="24"/>
                <w:szCs w:val="24"/>
              </w:rPr>
              <w:t xml:space="preserve">управления </w:t>
            </w:r>
            <w:r w:rsidRPr="00AF60C3">
              <w:rPr>
                <w:sz w:val="24"/>
                <w:szCs w:val="24"/>
                <w:lang w:val="en-US"/>
              </w:rPr>
              <w:t>SCADA</w:t>
            </w:r>
            <w:r>
              <w:rPr>
                <w:sz w:val="24"/>
                <w:szCs w:val="24"/>
              </w:rPr>
              <w:t xml:space="preserve"> и оборудование ССПИ</w:t>
            </w:r>
          </w:p>
        </w:tc>
        <w:tc>
          <w:tcPr>
            <w:tcW w:w="2425" w:type="dxa"/>
            <w:shd w:val="clear" w:color="auto" w:fill="auto"/>
          </w:tcPr>
          <w:p w14:paraId="45632AA3" w14:textId="77777777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Эксплуатирующая организация – ООО «Теплоэнергосервис ДКМ».</w:t>
            </w:r>
          </w:p>
          <w:p w14:paraId="4B2CC796" w14:textId="08678071" w:rsidR="00E20C9E" w:rsidRDefault="00E20C9E" w:rsidP="00FF7BF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Арендатор – </w:t>
            </w:r>
            <w:r>
              <w:rPr>
                <w:iCs/>
                <w:sz w:val="24"/>
                <w:szCs w:val="24"/>
              </w:rPr>
              <w:br/>
              <w:t>АО «Чукотэнерго».</w:t>
            </w:r>
          </w:p>
        </w:tc>
      </w:tr>
    </w:tbl>
    <w:p w14:paraId="1DCDDC63" w14:textId="7B582238" w:rsidR="00E94579" w:rsidRDefault="00E94579" w:rsidP="00E94579">
      <w:pPr>
        <w:rPr>
          <w:rFonts w:eastAsia="Calibri"/>
          <w:b/>
          <w:caps/>
          <w:sz w:val="24"/>
          <w:szCs w:val="24"/>
          <w:lang w:eastAsia="x-none"/>
        </w:rPr>
      </w:pPr>
    </w:p>
    <w:p w14:paraId="6AFF32EB" w14:textId="2B6FDAA9" w:rsidR="005A08DB" w:rsidRDefault="00E74759" w:rsidP="00E762F0">
      <w:pPr>
        <w:pStyle w:val="10"/>
        <w:numPr>
          <w:ilvl w:val="0"/>
          <w:numId w:val="3"/>
        </w:numPr>
        <w:ind w:left="426"/>
        <w:jc w:val="center"/>
        <w:rPr>
          <w:caps/>
          <w:lang w:val="ru-RU"/>
        </w:rPr>
      </w:pPr>
      <w:bookmarkStart w:id="26" w:name="_Toc51339693"/>
      <w:bookmarkStart w:id="27" w:name="_Toc151046579"/>
      <w:bookmarkStart w:id="28" w:name="_Toc211002472"/>
      <w:bookmarkEnd w:id="20"/>
      <w:bookmarkEnd w:id="21"/>
      <w:r>
        <w:t>Требования к продукции</w:t>
      </w:r>
      <w:bookmarkEnd w:id="26"/>
      <w:bookmarkEnd w:id="27"/>
      <w:bookmarkEnd w:id="28"/>
    </w:p>
    <w:p w14:paraId="0AA94883" w14:textId="24C3A59C" w:rsidR="00AD097C" w:rsidRPr="00AD097C" w:rsidRDefault="00E74759" w:rsidP="00AD097C">
      <w:pPr>
        <w:pStyle w:val="4"/>
        <w:numPr>
          <w:ilvl w:val="1"/>
          <w:numId w:val="3"/>
        </w:numPr>
        <w:rPr>
          <w:lang w:val="ru-RU"/>
        </w:rPr>
      </w:pPr>
      <w:bookmarkStart w:id="29" w:name="_Toc151046580"/>
      <w:bookmarkStart w:id="30" w:name="_Toc211002473"/>
      <w:r>
        <w:t xml:space="preserve">Требования к объемам и срокам </w:t>
      </w:r>
      <w:r>
        <w:rPr>
          <w:lang w:val="ru-RU"/>
        </w:rPr>
        <w:t>выполнения работ</w:t>
      </w:r>
      <w:bookmarkEnd w:id="29"/>
      <w:bookmarkEnd w:id="30"/>
    </w:p>
    <w:p w14:paraId="00B50A2C" w14:textId="086C3D5E" w:rsidR="00AD097C" w:rsidRPr="00E762F0" w:rsidRDefault="00E74759" w:rsidP="00AD097C">
      <w:pPr>
        <w:pStyle w:val="31"/>
        <w:numPr>
          <w:ilvl w:val="2"/>
          <w:numId w:val="3"/>
        </w:numPr>
        <w:ind w:left="567" w:hanging="567"/>
        <w:rPr>
          <w:lang w:val="ru-RU"/>
        </w:rPr>
      </w:pPr>
      <w:bookmarkStart w:id="31" w:name="_Toc151046581"/>
      <w:bookmarkStart w:id="32" w:name="_Toc211002474"/>
      <w:r>
        <w:t>Требования к видам и объемам работ</w:t>
      </w:r>
      <w:bookmarkEnd w:id="31"/>
      <w:bookmarkEnd w:id="32"/>
    </w:p>
    <w:p w14:paraId="399DFE3F" w14:textId="3B7B0355" w:rsidR="005A08DB" w:rsidRPr="00E762F0" w:rsidRDefault="00733F4D" w:rsidP="009344BC">
      <w:pPr>
        <w:pStyle w:val="10"/>
      </w:pPr>
      <w:bookmarkStart w:id="33" w:name="_Toc51339695"/>
      <w:bookmarkStart w:id="34" w:name="_Toc151046582"/>
      <w:bookmarkStart w:id="35" w:name="_Toc211002475"/>
      <w:r w:rsidRPr="00E762F0">
        <w:t xml:space="preserve">Таблица </w:t>
      </w:r>
      <w:r w:rsidR="00E762F0" w:rsidRPr="00E762F0">
        <w:rPr>
          <w:lang w:val="ru-RU"/>
        </w:rPr>
        <w:t>2</w:t>
      </w:r>
      <w:r w:rsidR="00A33EF8" w:rsidRPr="00E762F0">
        <w:rPr>
          <w:lang w:val="ru-RU"/>
        </w:rPr>
        <w:t>.</w:t>
      </w:r>
      <w:r w:rsidR="00E74759" w:rsidRPr="00E762F0">
        <w:t xml:space="preserve"> Перечень </w:t>
      </w:r>
      <w:bookmarkEnd w:id="33"/>
      <w:r w:rsidR="00E74759" w:rsidRPr="00E762F0">
        <w:t>и объем выполняемых работ</w:t>
      </w:r>
      <w:bookmarkEnd w:id="34"/>
      <w:bookmarkEnd w:id="35"/>
    </w:p>
    <w:tbl>
      <w:tblPr>
        <w:tblW w:w="9952" w:type="dxa"/>
        <w:jc w:val="center"/>
        <w:tblLayout w:type="fixed"/>
        <w:tblLook w:val="0000" w:firstRow="0" w:lastRow="0" w:firstColumn="0" w:lastColumn="0" w:noHBand="0" w:noVBand="0"/>
      </w:tblPr>
      <w:tblGrid>
        <w:gridCol w:w="847"/>
        <w:gridCol w:w="4994"/>
        <w:gridCol w:w="1990"/>
        <w:gridCol w:w="2121"/>
      </w:tblGrid>
      <w:tr w:rsidR="005A08DB" w14:paraId="601FCF0B" w14:textId="77777777" w:rsidTr="00447DD4">
        <w:trPr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63D5D" w14:textId="77777777" w:rsidR="005A08DB" w:rsidRDefault="00E74759">
            <w:pPr>
              <w:keepNext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  <w:p w14:paraId="470CE9A2" w14:textId="77777777" w:rsidR="005A08DB" w:rsidRDefault="00E74759">
            <w:pPr>
              <w:keepNext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п/п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BC551" w14:textId="77777777" w:rsidR="005A08DB" w:rsidRDefault="00E74759">
            <w:pPr>
              <w:keepNext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работ / этапа работ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D899F" w14:textId="77777777" w:rsidR="005A08DB" w:rsidRDefault="00E74759">
            <w:pPr>
              <w:keepNext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56065" w14:textId="77777777" w:rsidR="005A08DB" w:rsidRDefault="00E74759">
            <w:pPr>
              <w:keepNext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</w:t>
            </w:r>
          </w:p>
        </w:tc>
      </w:tr>
      <w:tr w:rsidR="005A08DB" w14:paraId="4557F3D4" w14:textId="77777777" w:rsidTr="00447DD4">
        <w:trPr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6B65B" w14:textId="77777777" w:rsidR="005A08DB" w:rsidRDefault="00E74759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EA755" w14:textId="77777777" w:rsidR="005A08DB" w:rsidRDefault="00E74759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665C2" w14:textId="77777777" w:rsidR="005A08DB" w:rsidRDefault="00E74759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AA34F" w14:textId="77777777" w:rsidR="005A08DB" w:rsidRDefault="00E74759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5A08DB" w14:paraId="6915846B" w14:textId="77777777" w:rsidTr="00E00157">
        <w:trPr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1D598" w14:textId="52C69D33" w:rsidR="005A08DB" w:rsidRPr="00447DD4" w:rsidRDefault="00447DD4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 w:rsidRPr="00447DD4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C104B" w14:textId="3F18C69E" w:rsidR="005A08DB" w:rsidRDefault="00531B80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Выполнение экспертного осмотра и ППО оборудования SCADA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9F28D" w14:textId="77777777" w:rsidR="005A08DB" w:rsidRDefault="00E74759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AD4E2" w14:textId="77777777" w:rsidR="005A08DB" w:rsidRDefault="00E74759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0F379B" w14:paraId="307E34A2" w14:textId="77777777" w:rsidTr="00E00157">
        <w:trPr>
          <w:trHeight w:val="515"/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82DF0" w14:textId="6A04F1A6" w:rsidR="000F379B" w:rsidRPr="00447DD4" w:rsidRDefault="00F60D6F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70C0F" w14:textId="08E9013F" w:rsidR="000F379B" w:rsidRDefault="00531B80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Сбор информации о технических характеристиках, параметрах SCADA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653F2" w14:textId="0DD17EF7" w:rsidR="000F379B" w:rsidRDefault="000F379B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F431A" w14:textId="390082C0" w:rsidR="000F379B" w:rsidRDefault="000F379B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45201" w14:paraId="464BFF94" w14:textId="77777777" w:rsidTr="00E00157">
        <w:trPr>
          <w:trHeight w:val="515"/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8D362" w14:textId="462271BD" w:rsidR="00A45201" w:rsidRDefault="00F60D6F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23FE1" w14:textId="3E2A9BEC" w:rsidR="00A45201" w:rsidRPr="00775B1B" w:rsidRDefault="00531B80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531B80">
              <w:rPr>
                <w:rFonts w:eastAsia="NSimSun"/>
                <w:color w:val="00000A"/>
                <w:sz w:val="24"/>
                <w:lang w:eastAsia="zh-CN" w:bidi="hi-IN"/>
              </w:rPr>
              <w:t>Подготовка отчета ППО оборудования SCADA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95616" w14:textId="4E77A699" w:rsidR="00A45201" w:rsidRDefault="00A45201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83813" w14:textId="5F3F15F2" w:rsidR="00A45201" w:rsidRDefault="00A45201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45201" w14:paraId="6A581AA7" w14:textId="77777777" w:rsidTr="00E00157">
        <w:trPr>
          <w:trHeight w:val="515"/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86AFD" w14:textId="6567BA66" w:rsidR="00A45201" w:rsidRDefault="00F60D6F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D1D37" w14:textId="6026E3B6" w:rsidR="00A45201" w:rsidRDefault="00531B80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Подготовка заключения о возможности/либо невозможности выполнения работ по модернизации оборудования (импортозамещения)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68E63" w14:textId="3ED37E98" w:rsidR="00A45201" w:rsidRDefault="00A45201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149C6" w14:textId="52AC5FCA" w:rsidR="00A45201" w:rsidRDefault="00A45201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45201" w14:paraId="50F7665D" w14:textId="77777777" w:rsidTr="00E00157">
        <w:trPr>
          <w:trHeight w:val="515"/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B405F" w14:textId="72E08D2F" w:rsidR="00A45201" w:rsidRDefault="00531B80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16C27" w14:textId="00C4CC19" w:rsidR="00A45201" w:rsidRPr="00775B1B" w:rsidRDefault="00531B80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Разработка Технических требований на реализацию проекта SCADA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F06BB" w14:textId="270F559F" w:rsidR="00A45201" w:rsidRDefault="00A45201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229B8" w14:textId="12547128" w:rsidR="00A45201" w:rsidRDefault="00A45201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531B80" w14:paraId="59A0276B" w14:textId="77777777" w:rsidTr="00E00157">
        <w:trPr>
          <w:trHeight w:val="515"/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F4ED2" w14:textId="61A37503" w:rsidR="00531B80" w:rsidRDefault="00531B80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FC86C" w14:textId="2E9AC306" w:rsidR="00531B80" w:rsidRPr="005054E8" w:rsidRDefault="00531B80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Согласование Технических требований с Заказчиком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8B412" w14:textId="763BD873" w:rsidR="00531B80" w:rsidRPr="00531B80" w:rsidRDefault="00531B80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0F266" w14:textId="70EBA5F7" w:rsidR="00531B80" w:rsidRPr="00531B80" w:rsidRDefault="00531B80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1</w:t>
            </w:r>
          </w:p>
        </w:tc>
      </w:tr>
      <w:tr w:rsidR="00531B80" w14:paraId="08EF5BDA" w14:textId="77777777" w:rsidTr="00E00157">
        <w:trPr>
          <w:trHeight w:val="515"/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7DFA6" w14:textId="56CCE47B" w:rsidR="00531B80" w:rsidRDefault="00531B80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BCB61" w14:textId="6B00CBA3" w:rsidR="00531B80" w:rsidRPr="005054E8" w:rsidRDefault="00531B80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Подготовка технико-коммерческого предложения на основании Технических требований на реализацию проекта SCADA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62D8B" w14:textId="1B4AEE0B" w:rsidR="00531B80" w:rsidRPr="00531B80" w:rsidRDefault="00531B80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DF727" w14:textId="249AD279" w:rsidR="00531B80" w:rsidRPr="00531B80" w:rsidRDefault="00531B80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531B80">
              <w:rPr>
                <w:sz w:val="24"/>
                <w:szCs w:val="24"/>
              </w:rPr>
              <w:t>1</w:t>
            </w:r>
          </w:p>
        </w:tc>
      </w:tr>
      <w:tr w:rsidR="00E00157" w14:paraId="46B174B2" w14:textId="77777777" w:rsidTr="00E00157">
        <w:trPr>
          <w:trHeight w:val="515"/>
          <w:jc w:val="center"/>
        </w:trPr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C9329" w14:textId="20D6B54C" w:rsidR="00E00157" w:rsidRDefault="00E00157" w:rsidP="00E00157">
            <w:pPr>
              <w:widowControl w:val="0"/>
              <w:spacing w:before="24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4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67C10" w14:textId="799CE2D2" w:rsidR="00E00157" w:rsidRPr="00E00157" w:rsidRDefault="00E00157" w:rsidP="009A000F">
            <w:pPr>
              <w:widowControl w:val="0"/>
              <w:spacing w:before="60"/>
              <w:rPr>
                <w:sz w:val="24"/>
                <w:szCs w:val="24"/>
              </w:rPr>
            </w:pPr>
            <w:r w:rsidRPr="00E00157">
              <w:rPr>
                <w:sz w:val="24"/>
                <w:szCs w:val="24"/>
              </w:rPr>
              <w:t xml:space="preserve">Расчёт укрупнённой стоимости работ по модернизации </w:t>
            </w:r>
            <w:r w:rsidR="006D558C" w:rsidRPr="006D558C">
              <w:rPr>
                <w:sz w:val="24"/>
                <w:szCs w:val="24"/>
              </w:rPr>
              <w:t>SCADA</w:t>
            </w:r>
            <w:r w:rsidRPr="00E00157">
              <w:rPr>
                <w:sz w:val="24"/>
                <w:szCs w:val="24"/>
              </w:rPr>
              <w:t xml:space="preserve"> по укрупнённым расценкам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2486F" w14:textId="306C1029" w:rsidR="00E00157" w:rsidRPr="00E00157" w:rsidRDefault="00E00157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E00157">
              <w:rPr>
                <w:sz w:val="24"/>
                <w:szCs w:val="24"/>
              </w:rPr>
              <w:t>Комплекс работ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17CE6" w14:textId="3CB4C3A5" w:rsidR="00E00157" w:rsidRPr="00E00157" w:rsidRDefault="00E00157" w:rsidP="009A000F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E00157">
              <w:rPr>
                <w:sz w:val="24"/>
                <w:szCs w:val="24"/>
              </w:rPr>
              <w:t>1</w:t>
            </w:r>
          </w:p>
        </w:tc>
      </w:tr>
    </w:tbl>
    <w:p w14:paraId="2B948CB5" w14:textId="77777777" w:rsidR="007264E6" w:rsidRDefault="007264E6" w:rsidP="007264E6">
      <w:pPr>
        <w:rPr>
          <w:lang w:eastAsia="x-none"/>
        </w:rPr>
      </w:pPr>
      <w:bookmarkStart w:id="36" w:name="_Toc51339696"/>
      <w:bookmarkStart w:id="37" w:name="_Toc151046583"/>
    </w:p>
    <w:p w14:paraId="2E5E2339" w14:textId="77777777" w:rsidR="005A08DB" w:rsidRDefault="00E74759" w:rsidP="000F379B">
      <w:pPr>
        <w:pStyle w:val="31"/>
        <w:numPr>
          <w:ilvl w:val="2"/>
          <w:numId w:val="3"/>
        </w:numPr>
        <w:ind w:left="567"/>
      </w:pPr>
      <w:bookmarkStart w:id="38" w:name="_Toc211002477"/>
      <w:r>
        <w:t xml:space="preserve">Требования </w:t>
      </w:r>
      <w:bookmarkEnd w:id="36"/>
      <w:r>
        <w:t>к срокам выполнения работ</w:t>
      </w:r>
      <w:bookmarkEnd w:id="37"/>
      <w:bookmarkEnd w:id="38"/>
    </w:p>
    <w:p w14:paraId="6C7A0750" w14:textId="3CFE12D1" w:rsidR="005A08DB" w:rsidRPr="00E762F0" w:rsidRDefault="00E74759" w:rsidP="009344BC">
      <w:pPr>
        <w:pStyle w:val="10"/>
        <w:rPr>
          <w:lang w:val="ru-RU"/>
        </w:rPr>
      </w:pPr>
      <w:bookmarkStart w:id="39" w:name="_Toc501251261"/>
      <w:bookmarkStart w:id="40" w:name="_Toc51339697"/>
      <w:bookmarkStart w:id="41" w:name="_Toc50125127"/>
      <w:bookmarkStart w:id="42" w:name="_Toc151046584"/>
      <w:bookmarkStart w:id="43" w:name="_Toc211002478"/>
      <w:bookmarkEnd w:id="39"/>
      <w:r w:rsidRPr="00E762F0">
        <w:t xml:space="preserve">Таблица </w:t>
      </w:r>
      <w:r w:rsidRPr="00E762F0">
        <w:rPr>
          <w:lang w:val="ru-RU"/>
        </w:rPr>
        <w:t>3</w:t>
      </w:r>
      <w:r w:rsidRPr="00E762F0">
        <w:t xml:space="preserve">. </w:t>
      </w:r>
      <w:bookmarkStart w:id="44" w:name="_Hlk50465284"/>
      <w:r w:rsidRPr="00E762F0">
        <w:t xml:space="preserve">Требования по срокам </w:t>
      </w:r>
      <w:bookmarkEnd w:id="40"/>
      <w:bookmarkEnd w:id="41"/>
      <w:bookmarkEnd w:id="44"/>
      <w:r w:rsidRPr="00E762F0">
        <w:rPr>
          <w:lang w:val="ru-RU"/>
        </w:rPr>
        <w:t>выполнения работ</w:t>
      </w:r>
      <w:bookmarkEnd w:id="42"/>
      <w:bookmarkEnd w:id="43"/>
    </w:p>
    <w:tbl>
      <w:tblPr>
        <w:tblW w:w="10031" w:type="dxa"/>
        <w:tblLayout w:type="fixed"/>
        <w:tblLook w:val="04A0" w:firstRow="1" w:lastRow="0" w:firstColumn="1" w:lastColumn="0" w:noHBand="0" w:noVBand="1"/>
      </w:tblPr>
      <w:tblGrid>
        <w:gridCol w:w="846"/>
        <w:gridCol w:w="3515"/>
        <w:gridCol w:w="992"/>
        <w:gridCol w:w="2410"/>
        <w:gridCol w:w="2268"/>
      </w:tblGrid>
      <w:tr w:rsidR="00480C11" w14:paraId="09FACF38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3ADB52" w14:textId="77777777" w:rsidR="00480C11" w:rsidRDefault="00480C11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FC8E97" w14:textId="77777777" w:rsidR="00480C11" w:rsidRDefault="00480C11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работ/ этапа работ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C0C26" w14:textId="6EB0FDB7" w:rsidR="00480C11" w:rsidRDefault="00480C11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>Номер этапа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6FA5E" w14:textId="47975BDD" w:rsidR="00480C11" w:rsidRDefault="00480C11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Требования к началу срока выполнения работ/ этапа работ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FB4E0" w14:textId="77777777" w:rsidR="00480C11" w:rsidRDefault="00480C11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Требования к окончанию срока выполнения работ / этапа работ</w:t>
            </w:r>
          </w:p>
        </w:tc>
      </w:tr>
      <w:tr w:rsidR="00480C11" w14:paraId="076298D1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EC42A6" w14:textId="77777777" w:rsidR="00480C11" w:rsidRDefault="00480C11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C5DA10" w14:textId="77777777" w:rsidR="00480C11" w:rsidRDefault="00480C11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67BAC" w14:textId="317C8EC2" w:rsidR="00480C11" w:rsidRDefault="00480C11" w:rsidP="005559BE">
            <w:pPr>
              <w:pStyle w:val="affff6"/>
              <w:keepNext w:val="0"/>
              <w:widowControl w:val="0"/>
              <w:spacing w:before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B3FC0" w14:textId="7295DF43" w:rsidR="00480C11" w:rsidRDefault="00480C11" w:rsidP="005559BE">
            <w:pPr>
              <w:pStyle w:val="affff6"/>
              <w:keepNext w:val="0"/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97B78" w14:textId="58EFE5D6" w:rsidR="00480C11" w:rsidRDefault="00480C11" w:rsidP="005559BE">
            <w:pPr>
              <w:pStyle w:val="affff6"/>
              <w:keepNext w:val="0"/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1F1AA7" w14:paraId="1A31AB37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8D44D1" w14:textId="09E6D894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  <w:lang w:val="en-US"/>
              </w:rPr>
            </w:pPr>
            <w:r w:rsidRPr="00480C11">
              <w:rPr>
                <w:sz w:val="24"/>
                <w:szCs w:val="24"/>
              </w:rPr>
              <w:t>1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95FD4A" w14:textId="6BF533CF" w:rsidR="001F1AA7" w:rsidRPr="00480C11" w:rsidRDefault="001F1AA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 xml:space="preserve">Выполнение экспертного осмотра и ППО оборудования </w:t>
            </w:r>
            <w:r w:rsidR="00122513" w:rsidRPr="00122513">
              <w:rPr>
                <w:sz w:val="24"/>
                <w:szCs w:val="24"/>
              </w:rPr>
              <w:t>SCADA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7BC5D8B" w14:textId="587CD45E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>1 этап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528B613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>С даты подписания договора</w:t>
            </w:r>
          </w:p>
          <w:p w14:paraId="4F22C0FF" w14:textId="1EF8AD9A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7822A70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>60 дней</w:t>
            </w:r>
          </w:p>
          <w:p w14:paraId="0352CA90" w14:textId="43268326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</w:tr>
      <w:tr w:rsidR="001F1AA7" w14:paraId="721C98EC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808F1A" w14:textId="3D5419EB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  <w:lang w:val="en-US"/>
              </w:rPr>
            </w:pPr>
            <w:r w:rsidRPr="00480C11">
              <w:rPr>
                <w:sz w:val="24"/>
                <w:szCs w:val="24"/>
              </w:rPr>
              <w:t>2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FEAA1F" w14:textId="32A10E6E" w:rsidR="001F1AA7" w:rsidRPr="00480C11" w:rsidRDefault="001F1AA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 xml:space="preserve">Сбор информации о технических характеристиках, параметрах </w:t>
            </w:r>
            <w:r w:rsidR="00122513" w:rsidRPr="00122513">
              <w:rPr>
                <w:sz w:val="24"/>
                <w:szCs w:val="24"/>
              </w:rPr>
              <w:t>SCADA</w:t>
            </w: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804B8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11A4A" w14:textId="405D905D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A571D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</w:tr>
      <w:tr w:rsidR="001F1AA7" w14:paraId="66FAA2D9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ACA4CD" w14:textId="7FF2D54A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  <w:lang w:val="en-US"/>
              </w:rPr>
            </w:pPr>
            <w:r w:rsidRPr="00480C11">
              <w:rPr>
                <w:sz w:val="24"/>
                <w:szCs w:val="24"/>
              </w:rPr>
              <w:t>3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3B233D" w14:textId="16F2F7F0" w:rsidR="001F1AA7" w:rsidRPr="00480C11" w:rsidRDefault="001F1AA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 xml:space="preserve">Подготовка отчета ППО оборудования </w:t>
            </w:r>
            <w:r w:rsidR="00122513" w:rsidRPr="00122513">
              <w:rPr>
                <w:sz w:val="24"/>
                <w:szCs w:val="24"/>
              </w:rPr>
              <w:t>SCADA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EAE6401" w14:textId="3FFA3A8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>2 этап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E1DDC95" w14:textId="312C9CA6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 xml:space="preserve">С даты </w:t>
            </w:r>
            <w:r w:rsidR="00AB07FA">
              <w:rPr>
                <w:sz w:val="24"/>
                <w:szCs w:val="24"/>
              </w:rPr>
              <w:t>окончания</w:t>
            </w:r>
            <w:r w:rsidR="00421757" w:rsidRPr="00421757">
              <w:rPr>
                <w:sz w:val="24"/>
                <w:szCs w:val="24"/>
              </w:rPr>
              <w:t xml:space="preserve"> срока </w:t>
            </w:r>
            <w:r w:rsidRPr="001F1AA7">
              <w:rPr>
                <w:sz w:val="24"/>
                <w:szCs w:val="24"/>
              </w:rPr>
              <w:t>выполнения 1 этапа</w:t>
            </w:r>
          </w:p>
          <w:p w14:paraId="1CC3C20A" w14:textId="6F77484E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DFA78C8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>30 дней</w:t>
            </w:r>
          </w:p>
          <w:p w14:paraId="1CF7BC2C" w14:textId="37C865E9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</w:tr>
      <w:tr w:rsidR="001F1AA7" w14:paraId="3C0CD7C0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1A131D" w14:textId="5E53C497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  <w:lang w:val="en-US"/>
              </w:rPr>
            </w:pPr>
            <w:r w:rsidRPr="00480C11">
              <w:rPr>
                <w:sz w:val="24"/>
                <w:szCs w:val="24"/>
              </w:rPr>
              <w:t>4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5C3BD8" w14:textId="4EA9CFE3" w:rsidR="001F1AA7" w:rsidRPr="00480C11" w:rsidRDefault="001F1AA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>Подготовка заключения о возможности/либо невозможности выполнения работ по модернизации оборудования (импортозамещения)</w:t>
            </w:r>
          </w:p>
        </w:tc>
        <w:tc>
          <w:tcPr>
            <w:tcW w:w="99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F6BA21C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E708E0F" w14:textId="133F534E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F069EF3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</w:tr>
      <w:tr w:rsidR="001F1AA7" w14:paraId="2B99946B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0F5789" w14:textId="63992682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  <w:lang w:val="en-US"/>
              </w:rPr>
            </w:pPr>
            <w:r w:rsidRPr="00480C11">
              <w:rPr>
                <w:sz w:val="24"/>
                <w:szCs w:val="24"/>
              </w:rPr>
              <w:t>5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9E0C0C" w14:textId="2D8EE770" w:rsidR="001F1AA7" w:rsidRPr="00480C11" w:rsidRDefault="001F1AA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 xml:space="preserve">Разработка Технических требований на реализацию проекта </w:t>
            </w:r>
            <w:r w:rsidR="00122513" w:rsidRPr="00122513">
              <w:rPr>
                <w:sz w:val="24"/>
                <w:szCs w:val="24"/>
              </w:rPr>
              <w:t>SCADA</w:t>
            </w: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ABE42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0E3B4" w14:textId="5F371703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C44D6" w14:textId="77777777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</w:tr>
      <w:tr w:rsidR="001F1AA7" w14:paraId="081AB599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872CE3" w14:textId="61D2C82C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  <w:lang w:val="en-US"/>
              </w:rPr>
            </w:pPr>
            <w:r w:rsidRPr="00480C11">
              <w:rPr>
                <w:sz w:val="24"/>
                <w:szCs w:val="24"/>
              </w:rPr>
              <w:t>6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D1D6C8" w14:textId="6E562B81" w:rsidR="001F1AA7" w:rsidRPr="00480C11" w:rsidRDefault="001F1AA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>Согласование Технических требований с Заказчиком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9A66029" w14:textId="43BA2969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>3 этап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D299A16" w14:textId="59C1E389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 xml:space="preserve">С даты </w:t>
            </w:r>
            <w:r w:rsidR="00AB07FA">
              <w:rPr>
                <w:sz w:val="24"/>
                <w:szCs w:val="24"/>
              </w:rPr>
              <w:t>окончания</w:t>
            </w:r>
            <w:r w:rsidR="00421757" w:rsidRPr="00421757">
              <w:rPr>
                <w:sz w:val="24"/>
                <w:szCs w:val="24"/>
              </w:rPr>
              <w:t xml:space="preserve"> срока </w:t>
            </w:r>
            <w:r w:rsidRPr="001F1AA7">
              <w:rPr>
                <w:sz w:val="24"/>
                <w:szCs w:val="24"/>
              </w:rPr>
              <w:t>выполнения 2 этапа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0091941" w14:textId="4FD58A6C" w:rsidR="001F1AA7" w:rsidRPr="001F1AA7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 w:rsidRPr="001F1AA7">
              <w:rPr>
                <w:sz w:val="24"/>
                <w:szCs w:val="24"/>
              </w:rPr>
              <w:t>30 дней</w:t>
            </w:r>
          </w:p>
        </w:tc>
      </w:tr>
      <w:tr w:rsidR="001F1AA7" w14:paraId="2AE5B2B0" w14:textId="77777777" w:rsidTr="00E0015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46AF0F" w14:textId="79514463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  <w:lang w:val="en-US"/>
              </w:rPr>
            </w:pPr>
            <w:r w:rsidRPr="00480C11">
              <w:rPr>
                <w:sz w:val="24"/>
                <w:szCs w:val="24"/>
              </w:rPr>
              <w:t>7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B6924A" w14:textId="3B6F67E0" w:rsidR="001F1AA7" w:rsidRPr="00480C11" w:rsidRDefault="001F1AA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480C11">
              <w:rPr>
                <w:sz w:val="24"/>
                <w:szCs w:val="24"/>
              </w:rPr>
              <w:t xml:space="preserve">Подготовка технико-коммерческого предложения на основании Технических требований на реализацию проекта </w:t>
            </w:r>
            <w:r w:rsidR="00122513" w:rsidRPr="00122513">
              <w:rPr>
                <w:sz w:val="24"/>
                <w:szCs w:val="24"/>
              </w:rPr>
              <w:t>SCADA</w:t>
            </w:r>
          </w:p>
        </w:tc>
        <w:tc>
          <w:tcPr>
            <w:tcW w:w="99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902F4F7" w14:textId="77777777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116F16E" w14:textId="6EC3CFAC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838ECEB" w14:textId="77777777" w:rsidR="001F1AA7" w:rsidRPr="00480C11" w:rsidRDefault="001F1AA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</w:tr>
      <w:tr w:rsidR="00E00157" w14:paraId="1C5BD198" w14:textId="77777777" w:rsidTr="001F1AA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8D0DFF" w14:textId="2C3FC4F9" w:rsidR="00E00157" w:rsidRPr="00480C11" w:rsidRDefault="00E00157" w:rsidP="00E00157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5ED3E4" w14:textId="01D35344" w:rsidR="00E00157" w:rsidRPr="00480C11" w:rsidRDefault="00E00157" w:rsidP="005559BE">
            <w:pPr>
              <w:widowControl w:val="0"/>
              <w:spacing w:before="60"/>
              <w:rPr>
                <w:sz w:val="24"/>
                <w:szCs w:val="24"/>
              </w:rPr>
            </w:pPr>
            <w:r w:rsidRPr="00E00157">
              <w:rPr>
                <w:sz w:val="24"/>
                <w:szCs w:val="24"/>
              </w:rPr>
              <w:t xml:space="preserve">Расчёт укрупнённой стоимости работ по модернизации </w:t>
            </w:r>
            <w:r w:rsidR="006D558C" w:rsidRPr="006D558C">
              <w:rPr>
                <w:sz w:val="24"/>
                <w:szCs w:val="24"/>
              </w:rPr>
              <w:t>SCADA</w:t>
            </w:r>
            <w:r w:rsidRPr="00E00157">
              <w:rPr>
                <w:sz w:val="24"/>
                <w:szCs w:val="24"/>
              </w:rPr>
              <w:t xml:space="preserve"> по укрупнённым расценкам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3AD03" w14:textId="77777777" w:rsidR="00E00157" w:rsidRPr="00480C11" w:rsidRDefault="00E0015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14E78" w14:textId="77777777" w:rsidR="00E00157" w:rsidRPr="00480C11" w:rsidRDefault="00E0015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C072C" w14:textId="77777777" w:rsidR="00E00157" w:rsidRPr="00480C11" w:rsidRDefault="00E00157" w:rsidP="005559BE">
            <w:pPr>
              <w:widowControl w:val="0"/>
              <w:spacing w:before="60"/>
              <w:jc w:val="center"/>
              <w:rPr>
                <w:sz w:val="24"/>
                <w:szCs w:val="24"/>
              </w:rPr>
            </w:pPr>
          </w:p>
        </w:tc>
      </w:tr>
    </w:tbl>
    <w:p w14:paraId="459277F8" w14:textId="280CFF02" w:rsidR="00D90814" w:rsidRDefault="00D90814">
      <w:pPr>
        <w:sectPr w:rsidR="00D90814" w:rsidSect="00AD097C">
          <w:headerReference w:type="even" r:id="rId10"/>
          <w:headerReference w:type="default" r:id="rId11"/>
          <w:headerReference w:type="first" r:id="rId12"/>
          <w:pgSz w:w="11906" w:h="16838"/>
          <w:pgMar w:top="1134" w:right="851" w:bottom="993" w:left="1134" w:header="680" w:footer="0" w:gutter="0"/>
          <w:cols w:space="720"/>
          <w:formProt w:val="0"/>
          <w:titlePg/>
          <w:docGrid w:linePitch="360"/>
        </w:sectPr>
      </w:pPr>
    </w:p>
    <w:p w14:paraId="1F112DC7" w14:textId="2E242FED" w:rsidR="005A08DB" w:rsidRDefault="00E74759" w:rsidP="000F379B">
      <w:pPr>
        <w:pStyle w:val="4"/>
        <w:numPr>
          <w:ilvl w:val="1"/>
          <w:numId w:val="3"/>
        </w:numPr>
        <w:ind w:left="709"/>
      </w:pPr>
      <w:bookmarkStart w:id="45" w:name="_Toc151046585"/>
      <w:bookmarkStart w:id="46" w:name="_Toc211002479"/>
      <w:bookmarkStart w:id="47" w:name="_Toc51339698"/>
      <w:r>
        <w:t>Требования к качеству работ</w:t>
      </w:r>
      <w:bookmarkEnd w:id="45"/>
      <w:bookmarkEnd w:id="46"/>
    </w:p>
    <w:p w14:paraId="76482A48" w14:textId="77777777" w:rsidR="00D90814" w:rsidRPr="00E762F0" w:rsidRDefault="00D90814" w:rsidP="000F379B">
      <w:pPr>
        <w:pStyle w:val="10"/>
        <w:ind w:left="284"/>
        <w:rPr>
          <w:rStyle w:val="aff"/>
          <w:i w:val="0"/>
        </w:rPr>
      </w:pPr>
      <w:bookmarkStart w:id="48" w:name="_Toc129526449"/>
      <w:bookmarkStart w:id="49" w:name="_Toc211002480"/>
      <w:r w:rsidRPr="00E762F0">
        <w:t>Таблица 4. Требования к качеству работ</w:t>
      </w:r>
      <w:bookmarkEnd w:id="48"/>
      <w:bookmarkEnd w:id="49"/>
      <w:r w:rsidRPr="00E762F0">
        <w:t xml:space="preserve"> </w:t>
      </w:r>
      <w:r w:rsidRPr="00E762F0">
        <w:rPr>
          <w:rStyle w:val="aff"/>
        </w:rPr>
        <w:t xml:space="preserve"> </w:t>
      </w:r>
    </w:p>
    <w:tbl>
      <w:tblPr>
        <w:tblStyle w:val="affffc"/>
        <w:tblW w:w="15281" w:type="dxa"/>
        <w:jc w:val="center"/>
        <w:tblLook w:val="04A0" w:firstRow="1" w:lastRow="0" w:firstColumn="1" w:lastColumn="0" w:noHBand="0" w:noVBand="1"/>
      </w:tblPr>
      <w:tblGrid>
        <w:gridCol w:w="1464"/>
        <w:gridCol w:w="2430"/>
        <w:gridCol w:w="6"/>
        <w:gridCol w:w="9"/>
        <w:gridCol w:w="14"/>
        <w:gridCol w:w="6696"/>
        <w:gridCol w:w="2180"/>
        <w:gridCol w:w="2482"/>
      </w:tblGrid>
      <w:tr w:rsidR="00D90814" w14:paraId="70062CEC" w14:textId="77777777" w:rsidTr="00FA0837">
        <w:trPr>
          <w:jc w:val="center"/>
        </w:trPr>
        <w:tc>
          <w:tcPr>
            <w:tcW w:w="1464" w:type="dxa"/>
            <w:vMerge w:val="restart"/>
            <w:vAlign w:val="center"/>
          </w:tcPr>
          <w:p w14:paraId="31B2E972" w14:textId="77777777" w:rsidR="00D90814" w:rsidRPr="003A5FA8" w:rsidRDefault="00D90814" w:rsidP="000F379B">
            <w:pPr>
              <w:jc w:val="center"/>
              <w:rPr>
                <w:b/>
                <w:bCs/>
                <w:sz w:val="24"/>
                <w:szCs w:val="24"/>
              </w:rPr>
            </w:pPr>
            <w:r w:rsidRPr="003A5FA8">
              <w:rPr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2436" w:type="dxa"/>
            <w:gridSpan w:val="2"/>
            <w:vMerge w:val="restart"/>
            <w:vAlign w:val="center"/>
          </w:tcPr>
          <w:p w14:paraId="37B295C1" w14:textId="77777777" w:rsidR="00D90814" w:rsidRPr="003A5FA8" w:rsidRDefault="00D90814" w:rsidP="00245338">
            <w:pPr>
              <w:jc w:val="center"/>
              <w:rPr>
                <w:b/>
                <w:bCs/>
                <w:sz w:val="24"/>
                <w:szCs w:val="24"/>
              </w:rPr>
            </w:pPr>
            <w:r w:rsidRPr="003A5FA8">
              <w:rPr>
                <w:b/>
                <w:bCs/>
                <w:sz w:val="24"/>
                <w:szCs w:val="24"/>
              </w:rPr>
              <w:t>Наименование параметра</w:t>
            </w:r>
          </w:p>
        </w:tc>
        <w:tc>
          <w:tcPr>
            <w:tcW w:w="6719" w:type="dxa"/>
            <w:gridSpan w:val="3"/>
            <w:vMerge w:val="restart"/>
            <w:vAlign w:val="center"/>
          </w:tcPr>
          <w:p w14:paraId="5927D0B3" w14:textId="77777777" w:rsidR="00D90814" w:rsidRPr="003A5FA8" w:rsidRDefault="00D90814" w:rsidP="00245338">
            <w:pPr>
              <w:jc w:val="center"/>
              <w:rPr>
                <w:b/>
                <w:bCs/>
                <w:sz w:val="24"/>
                <w:szCs w:val="24"/>
              </w:rPr>
            </w:pPr>
            <w:r w:rsidRPr="003A5FA8">
              <w:rPr>
                <w:b/>
                <w:bCs/>
                <w:sz w:val="24"/>
                <w:szCs w:val="24"/>
              </w:rPr>
              <w:t xml:space="preserve">Требование </w:t>
            </w:r>
            <w:r>
              <w:rPr>
                <w:b/>
                <w:bCs/>
                <w:sz w:val="24"/>
                <w:szCs w:val="24"/>
              </w:rPr>
              <w:t>з</w:t>
            </w:r>
            <w:r w:rsidRPr="003A5FA8">
              <w:rPr>
                <w:b/>
                <w:bCs/>
                <w:sz w:val="24"/>
                <w:szCs w:val="24"/>
              </w:rPr>
              <w:t>аказчика</w:t>
            </w:r>
          </w:p>
        </w:tc>
        <w:tc>
          <w:tcPr>
            <w:tcW w:w="4662" w:type="dxa"/>
            <w:gridSpan w:val="2"/>
            <w:vAlign w:val="center"/>
          </w:tcPr>
          <w:p w14:paraId="677E36B8" w14:textId="77777777" w:rsidR="00D90814" w:rsidRPr="003A5FA8" w:rsidRDefault="00D90814" w:rsidP="00245338">
            <w:pPr>
              <w:jc w:val="center"/>
              <w:rPr>
                <w:b/>
                <w:bCs/>
                <w:sz w:val="24"/>
                <w:szCs w:val="24"/>
              </w:rPr>
            </w:pPr>
            <w:r w:rsidRPr="003A5FA8">
              <w:rPr>
                <w:b/>
                <w:bCs/>
                <w:sz w:val="24"/>
                <w:szCs w:val="24"/>
              </w:rPr>
              <w:t xml:space="preserve">Способ подтверждения </w:t>
            </w:r>
            <w:r>
              <w:rPr>
                <w:b/>
                <w:bCs/>
                <w:sz w:val="24"/>
                <w:szCs w:val="24"/>
              </w:rPr>
              <w:t>у</w:t>
            </w:r>
            <w:r w:rsidRPr="003A5FA8">
              <w:rPr>
                <w:b/>
                <w:bCs/>
                <w:sz w:val="24"/>
                <w:szCs w:val="24"/>
              </w:rPr>
              <w:t>частником соответствия требованиям</w:t>
            </w:r>
          </w:p>
        </w:tc>
      </w:tr>
      <w:tr w:rsidR="00D90814" w14:paraId="213BF513" w14:textId="77777777" w:rsidTr="00FA0837">
        <w:trPr>
          <w:jc w:val="center"/>
        </w:trPr>
        <w:tc>
          <w:tcPr>
            <w:tcW w:w="1464" w:type="dxa"/>
            <w:vMerge/>
            <w:vAlign w:val="center"/>
          </w:tcPr>
          <w:p w14:paraId="37F65225" w14:textId="77777777" w:rsidR="00D90814" w:rsidRPr="003A5FA8" w:rsidRDefault="00D90814" w:rsidP="00245338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436" w:type="dxa"/>
            <w:gridSpan w:val="2"/>
            <w:vMerge/>
            <w:vAlign w:val="center"/>
          </w:tcPr>
          <w:p w14:paraId="7FBA2B61" w14:textId="77777777" w:rsidR="00D90814" w:rsidRPr="003A5FA8" w:rsidRDefault="00D90814" w:rsidP="00245338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6719" w:type="dxa"/>
            <w:gridSpan w:val="3"/>
            <w:vMerge/>
            <w:vAlign w:val="center"/>
          </w:tcPr>
          <w:p w14:paraId="241F358E" w14:textId="77777777" w:rsidR="00D90814" w:rsidRPr="003A5FA8" w:rsidRDefault="00D90814" w:rsidP="00245338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180" w:type="dxa"/>
            <w:vAlign w:val="center"/>
          </w:tcPr>
          <w:p w14:paraId="5C56523D" w14:textId="77777777" w:rsidR="00D90814" w:rsidRPr="003A5FA8" w:rsidRDefault="00D90814" w:rsidP="00245338">
            <w:pPr>
              <w:jc w:val="center"/>
              <w:rPr>
                <w:b/>
                <w:bCs/>
                <w:sz w:val="24"/>
                <w:szCs w:val="24"/>
              </w:rPr>
            </w:pPr>
            <w:r w:rsidRPr="003A5FA8">
              <w:rPr>
                <w:b/>
                <w:bCs/>
                <w:sz w:val="24"/>
                <w:szCs w:val="24"/>
              </w:rPr>
              <w:t>Согласие с требованием</w:t>
            </w:r>
            <w:r>
              <w:rPr>
                <w:b/>
                <w:bCs/>
                <w:sz w:val="24"/>
                <w:szCs w:val="24"/>
              </w:rPr>
              <w:t>/ указание характеристик</w:t>
            </w:r>
          </w:p>
        </w:tc>
        <w:tc>
          <w:tcPr>
            <w:tcW w:w="2482" w:type="dxa"/>
            <w:vAlign w:val="center"/>
          </w:tcPr>
          <w:p w14:paraId="769DDD33" w14:textId="77777777" w:rsidR="00D90814" w:rsidRPr="003A5FA8" w:rsidRDefault="00D90814" w:rsidP="00245338">
            <w:pPr>
              <w:jc w:val="center"/>
              <w:rPr>
                <w:b/>
                <w:bCs/>
                <w:sz w:val="24"/>
                <w:szCs w:val="24"/>
              </w:rPr>
            </w:pPr>
            <w:r w:rsidRPr="003A5FA8">
              <w:rPr>
                <w:b/>
                <w:bCs/>
                <w:sz w:val="24"/>
                <w:szCs w:val="24"/>
              </w:rPr>
              <w:t>Предоставление подтверждающего документа или иной способ подтверждения</w:t>
            </w:r>
          </w:p>
        </w:tc>
      </w:tr>
      <w:tr w:rsidR="00D90814" w14:paraId="0854018E" w14:textId="77777777" w:rsidTr="00FA0837">
        <w:trPr>
          <w:jc w:val="center"/>
        </w:trPr>
        <w:tc>
          <w:tcPr>
            <w:tcW w:w="1464" w:type="dxa"/>
            <w:vAlign w:val="center"/>
          </w:tcPr>
          <w:p w14:paraId="1435A402" w14:textId="77777777" w:rsidR="00D90814" w:rsidRPr="001A13E2" w:rsidRDefault="00D90814" w:rsidP="00245338">
            <w:pPr>
              <w:spacing w:before="60" w:after="60"/>
              <w:jc w:val="center"/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436" w:type="dxa"/>
            <w:gridSpan w:val="2"/>
            <w:vAlign w:val="center"/>
          </w:tcPr>
          <w:p w14:paraId="68E1ACDA" w14:textId="77777777" w:rsidR="00D90814" w:rsidRPr="001A13E2" w:rsidRDefault="00D90814" w:rsidP="0024533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6719" w:type="dxa"/>
            <w:gridSpan w:val="3"/>
            <w:vAlign w:val="center"/>
          </w:tcPr>
          <w:p w14:paraId="34B11604" w14:textId="77777777" w:rsidR="00D90814" w:rsidRPr="001A13E2" w:rsidRDefault="00D90814" w:rsidP="0024533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180" w:type="dxa"/>
            <w:vAlign w:val="center"/>
          </w:tcPr>
          <w:p w14:paraId="08A663BC" w14:textId="77777777" w:rsidR="00D90814" w:rsidRPr="001A13E2" w:rsidRDefault="00D90814" w:rsidP="0024533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82" w:type="dxa"/>
            <w:vAlign w:val="center"/>
          </w:tcPr>
          <w:p w14:paraId="724CD353" w14:textId="77777777" w:rsidR="00D90814" w:rsidRPr="001A13E2" w:rsidRDefault="00D90814" w:rsidP="0024533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D90814" w14:paraId="02F85A7B" w14:textId="77777777" w:rsidTr="00DC552F">
        <w:trPr>
          <w:jc w:val="center"/>
        </w:trPr>
        <w:tc>
          <w:tcPr>
            <w:tcW w:w="1464" w:type="dxa"/>
            <w:vAlign w:val="center"/>
          </w:tcPr>
          <w:p w14:paraId="19CC555E" w14:textId="3E3F9590" w:rsidR="00D90814" w:rsidRPr="000F379B" w:rsidRDefault="000F379B" w:rsidP="000F379B">
            <w:pPr>
              <w:pStyle w:val="afe"/>
              <w:suppressAutoHyphens w:val="0"/>
              <w:spacing w:before="60" w:after="60"/>
              <w:ind w:left="-12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F379B">
              <w:rPr>
                <w:rFonts w:ascii="Times New Roman" w:hAnsi="Times New Roman" w:cs="Times New Roman"/>
                <w:b/>
                <w:bCs/>
              </w:rPr>
              <w:t>1.</w:t>
            </w:r>
          </w:p>
        </w:tc>
        <w:tc>
          <w:tcPr>
            <w:tcW w:w="9155" w:type="dxa"/>
            <w:gridSpan w:val="5"/>
            <w:vAlign w:val="center"/>
          </w:tcPr>
          <w:p w14:paraId="4EF3B424" w14:textId="77777777" w:rsidR="00D90814" w:rsidRPr="001A13E2" w:rsidRDefault="00D90814" w:rsidP="00245338">
            <w:pPr>
              <w:rPr>
                <w:b/>
                <w:sz w:val="24"/>
                <w:szCs w:val="24"/>
              </w:rPr>
            </w:pPr>
            <w:r w:rsidRPr="001A13E2">
              <w:rPr>
                <w:b/>
                <w:sz w:val="24"/>
                <w:szCs w:val="24"/>
              </w:rPr>
              <w:t xml:space="preserve">Требования к выполнению работ </w:t>
            </w:r>
          </w:p>
        </w:tc>
        <w:tc>
          <w:tcPr>
            <w:tcW w:w="2180" w:type="dxa"/>
          </w:tcPr>
          <w:p w14:paraId="76529D5F" w14:textId="77777777" w:rsidR="00D90814" w:rsidRPr="001A13E2" w:rsidRDefault="00D90814" w:rsidP="0024533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-//-</w:t>
            </w:r>
          </w:p>
        </w:tc>
        <w:tc>
          <w:tcPr>
            <w:tcW w:w="2482" w:type="dxa"/>
          </w:tcPr>
          <w:p w14:paraId="5A6C2C9D" w14:textId="77777777" w:rsidR="00D90814" w:rsidRPr="001A13E2" w:rsidRDefault="00D90814" w:rsidP="0024533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-//-</w:t>
            </w:r>
          </w:p>
        </w:tc>
      </w:tr>
      <w:tr w:rsidR="00FA0837" w14:paraId="3B6D3E15" w14:textId="77777777" w:rsidTr="00DC552F">
        <w:trPr>
          <w:jc w:val="center"/>
        </w:trPr>
        <w:tc>
          <w:tcPr>
            <w:tcW w:w="1464" w:type="dxa"/>
            <w:vAlign w:val="center"/>
          </w:tcPr>
          <w:p w14:paraId="249B3951" w14:textId="77777777" w:rsidR="00FA0837" w:rsidRPr="00BE4971" w:rsidRDefault="00FA0837" w:rsidP="00C75F50">
            <w:pPr>
              <w:pStyle w:val="afe"/>
              <w:numPr>
                <w:ilvl w:val="1"/>
                <w:numId w:val="8"/>
              </w:numPr>
              <w:suppressAutoHyphens w:val="0"/>
              <w:spacing w:before="60" w:after="60"/>
              <w:ind w:left="0" w:right="-68" w:firstLine="37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9155" w:type="dxa"/>
            <w:gridSpan w:val="5"/>
            <w:vAlign w:val="center"/>
          </w:tcPr>
          <w:p w14:paraId="71F2AF0A" w14:textId="5DA3D064" w:rsidR="00FA0837" w:rsidRPr="001A13E2" w:rsidRDefault="00FA0837" w:rsidP="00245338">
            <w:pPr>
              <w:spacing w:before="60" w:after="60"/>
              <w:rPr>
                <w:b/>
                <w:sz w:val="24"/>
                <w:szCs w:val="24"/>
              </w:rPr>
            </w:pPr>
            <w:r w:rsidRPr="00FA0837">
              <w:rPr>
                <w:b/>
                <w:sz w:val="24"/>
                <w:szCs w:val="24"/>
              </w:rPr>
              <w:t>Требования к способам и технологиям выполнения работ</w:t>
            </w:r>
          </w:p>
        </w:tc>
        <w:tc>
          <w:tcPr>
            <w:tcW w:w="2180" w:type="dxa"/>
          </w:tcPr>
          <w:p w14:paraId="063211F1" w14:textId="77777777" w:rsidR="00FA0837" w:rsidRDefault="00FA0837" w:rsidP="00245338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482" w:type="dxa"/>
          </w:tcPr>
          <w:p w14:paraId="49E6EF0A" w14:textId="77777777" w:rsidR="00FA0837" w:rsidRDefault="00FA0837" w:rsidP="00245338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</w:p>
        </w:tc>
      </w:tr>
      <w:tr w:rsidR="00FC40E0" w14:paraId="4F8D2950" w14:textId="77777777" w:rsidTr="00FA0837">
        <w:trPr>
          <w:jc w:val="center"/>
        </w:trPr>
        <w:tc>
          <w:tcPr>
            <w:tcW w:w="1464" w:type="dxa"/>
            <w:vAlign w:val="center"/>
          </w:tcPr>
          <w:p w14:paraId="6F4A6B26" w14:textId="77777777" w:rsidR="00FC40E0" w:rsidRPr="00BE4971" w:rsidRDefault="00FC40E0" w:rsidP="00FA0837">
            <w:pPr>
              <w:pStyle w:val="afe"/>
              <w:numPr>
                <w:ilvl w:val="2"/>
                <w:numId w:val="8"/>
              </w:numPr>
              <w:suppressAutoHyphens w:val="0"/>
              <w:spacing w:before="60" w:after="60"/>
              <w:ind w:left="248" w:right="-68"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436" w:type="dxa"/>
            <w:gridSpan w:val="2"/>
            <w:vAlign w:val="center"/>
          </w:tcPr>
          <w:p w14:paraId="14FD908F" w14:textId="65FCC53C" w:rsidR="00FC40E0" w:rsidRPr="00FA0837" w:rsidRDefault="00FC40E0" w:rsidP="00245338">
            <w:pPr>
              <w:spacing w:before="60" w:after="60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Соблюдение при оказании услуг норм и правил но</w:t>
            </w:r>
            <w:r>
              <w:rPr>
                <w:sz w:val="24"/>
                <w:szCs w:val="24"/>
              </w:rPr>
              <w:t>рмативно-технических документов</w:t>
            </w:r>
          </w:p>
        </w:tc>
        <w:tc>
          <w:tcPr>
            <w:tcW w:w="6719" w:type="dxa"/>
            <w:gridSpan w:val="3"/>
            <w:vAlign w:val="center"/>
          </w:tcPr>
          <w:p w14:paraId="66CB4A73" w14:textId="72CCED1C" w:rsidR="00FC40E0" w:rsidRPr="00FA0837" w:rsidRDefault="00EA0FE5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="00FC40E0" w:rsidRPr="00FA0837">
              <w:rPr>
                <w:sz w:val="24"/>
                <w:szCs w:val="24"/>
              </w:rPr>
              <w:t>Вся документация разрабатывается в соответствии с действующими национальными, отраслевыми и корпоративными (ПАО «РусГидро») нормативно-техническими документами (НТД).</w:t>
            </w:r>
          </w:p>
          <w:p w14:paraId="1FF41A29" w14:textId="63329B36" w:rsidR="00FC40E0" w:rsidRPr="00FA0837" w:rsidRDefault="00EA0FE5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 w:rsidR="00FC40E0" w:rsidRPr="00FA0837">
              <w:rPr>
                <w:sz w:val="24"/>
                <w:szCs w:val="24"/>
              </w:rPr>
              <w:t>При выполнении работ Подрядчик должен руководствоваться следующими национальными, отраслевыми и корпоративными НТД:</w:t>
            </w:r>
          </w:p>
          <w:p w14:paraId="729C5E73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16.02.2008 № 87 «О составе разделов проектной документации и требованиях к их содержанию». </w:t>
            </w:r>
          </w:p>
          <w:p w14:paraId="73E04D85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28.10.2003 № 648 «Об утверждении Положения об отнесении объектов электросетевого хозяйства к единой национальной (общероссийской) электрической сети и о ведении реестра объектов электросетевого хозяйства, входящих в единую национальную (общероссийскую) электрическую сеть». </w:t>
            </w:r>
          </w:p>
          <w:p w14:paraId="7F0AEF4F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31.10.2009 № 879 «Об утверждении Положения о единицах величин, допускаемых к применению в Российской Федерации». </w:t>
            </w:r>
          </w:p>
          <w:p w14:paraId="618B9D9D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26.12.2014 № 1521 «Об утверждении перечня национальных стандартов и сводов правил (частей таких стандартов и сводов правил), в результате применения которых на обязательной основе обеспечивается соблюдение требований Федерального закона «Технический регламент о безопасности зданий и сооружений». </w:t>
            </w:r>
          </w:p>
          <w:p w14:paraId="2A2C880C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25.04.2012 № 390 «О противопожарном режиме». </w:t>
            </w:r>
          </w:p>
          <w:p w14:paraId="096C0DC1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05.05.2012 № 458дсп «Об утверждении Правил по обеспечению безопасности и антитеррористической защищённости объектов топливно-энергетического комплекса». </w:t>
            </w:r>
          </w:p>
          <w:p w14:paraId="11584CFA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19.09.2015 № 993дсп «Об утверждении требований к обеспечению безопасности линейных объектов топливно-энергетического комплекса». </w:t>
            </w:r>
          </w:p>
          <w:p w14:paraId="038DDE94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05.05.2012 № 459 «Об утверждении исходных данных для проведения категорирования объекта топливно-энергетического комплекса, порядке его проведения и критериях категорирования». </w:t>
            </w:r>
          </w:p>
          <w:p w14:paraId="74A07960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Постановление Правительства Российской Федерации от 08.02.2018 № 127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значений». </w:t>
            </w:r>
          </w:p>
          <w:p w14:paraId="4B5D5F1F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Правила технологического функционирования электроэнергетических систем, утверждены постановлением Правительства Российской Федерации от 13.08.2018 № 937. </w:t>
            </w:r>
          </w:p>
          <w:p w14:paraId="5816FCDB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26.03.2003 № 35-ФЗ «Об электроэнергетике». </w:t>
            </w:r>
          </w:p>
          <w:p w14:paraId="04EF3A2D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26.06.2008 № 102-ФЗ «Об обеспечении единства измерений». </w:t>
            </w:r>
          </w:p>
          <w:p w14:paraId="689770F0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27.12.2002 № 184-ФЗ «О техническом регулировании». </w:t>
            </w:r>
          </w:p>
          <w:p w14:paraId="14D4A7EB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07.07.2003 № 126-ФЗ «О связи». </w:t>
            </w:r>
          </w:p>
          <w:p w14:paraId="3D3A9818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10.01.2002 № 7 «Об охране окружающей среды». </w:t>
            </w:r>
          </w:p>
          <w:p w14:paraId="0BE9B3A1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04.05.1999 № 96 «Об охране атмосферного воздуха». </w:t>
            </w:r>
          </w:p>
          <w:p w14:paraId="1F9CD1FA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21.12.1994 № 68-ФЗ «О защите населения и территорий от чрезвычайных ситуаций природного и техногенного характера». </w:t>
            </w:r>
          </w:p>
          <w:p w14:paraId="5E3016EB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21.12.1994 № 69-ФЗ «О пожарной безопасности». </w:t>
            </w:r>
          </w:p>
          <w:p w14:paraId="75EC30ED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21.07.1997 № 116-ФЗ «О промышленной безопасности опасных производственных объектов». </w:t>
            </w:r>
          </w:p>
          <w:p w14:paraId="011DE219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22.07.2008 № 123-ФЗ «Технический регламент о требованиях пожарной безопасности». </w:t>
            </w:r>
          </w:p>
          <w:p w14:paraId="72777F11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30.12.2009 № 384-ФЗ «Технический регламент о безопасности зданий и сооружений». </w:t>
            </w:r>
          </w:p>
          <w:p w14:paraId="18A61360" w14:textId="0723CDD1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23.11.2009 № 261-ФЗ «Об энергосбережении и о повышении </w:t>
            </w:r>
            <w:r w:rsidR="009C77B3" w:rsidRPr="00FA0837">
              <w:rPr>
                <w:sz w:val="24"/>
                <w:szCs w:val="24"/>
              </w:rPr>
              <w:t>энергетической эффективности,</w:t>
            </w:r>
            <w:r w:rsidRPr="00FA0837">
              <w:rPr>
                <w:sz w:val="24"/>
                <w:szCs w:val="24"/>
              </w:rPr>
              <w:t xml:space="preserve"> и о внесении изменений в отдельные законодательные акты Российской Федерации». </w:t>
            </w:r>
          </w:p>
          <w:p w14:paraId="3641FA0E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21.07.2011 № 256-ФЗ «О безопасности объектов топливно-энергетического комплекса». </w:t>
            </w:r>
          </w:p>
          <w:p w14:paraId="1C22BD0F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26.07.2017 № 187-ФЗ «О безопасности критической информационной инфраструктуры Российской Федерации». </w:t>
            </w:r>
          </w:p>
          <w:p w14:paraId="7BBBB758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Федеральный закон от 12.02.1998 № 28-ФЗ «О гражданской обороне». </w:t>
            </w:r>
          </w:p>
          <w:p w14:paraId="6B75B56F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Приказ Министерства труда и социальной защиты Российской Федерации от 28.03.2014 № 155н «Об утверждении Правил по охране труда при работе на высоте». </w:t>
            </w:r>
          </w:p>
          <w:p w14:paraId="1DBE56F1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Приказ Министерства регионального развития Российской Федерации от 29.12.2009 № 620 «Об утверждении методических указаний по применению справочников базовых цен на проектные работы в строительстве». </w:t>
            </w:r>
          </w:p>
          <w:p w14:paraId="2A1A1985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Приказ Федеральной службы по техническому и экспортному контролю от 14.03.2014 № 31 «Об утверждении требований к обеспечению защиты информации в автоматизированных системах управления производственными и технологическими процессами на критически важных объектах, потенциально опасных объектах, а также объектах, представляющих повышенную опасность для жизни и здоровья людей и для окружающей природной среды». </w:t>
            </w:r>
          </w:p>
          <w:p w14:paraId="4651BF1C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Приказ Федеральной службы по техническому и экспортному контролю России от 25.12.2017 № 239 «Об утверждении Требований по обеспечению безопасности значимых объектов критической информационной инфраструктуры Российской Федерации». </w:t>
            </w:r>
          </w:p>
          <w:p w14:paraId="491D6D10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Приказ Федеральной службы по техническому и экспортному контролю России от 18.02.2013 № 21 «Об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данных». </w:t>
            </w:r>
          </w:p>
          <w:p w14:paraId="08EDDB21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Приказ Министерства энергетики Российской Федерации от 17.01.2019 № 10 «Об утверждении укрупнённых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хозяйства». </w:t>
            </w:r>
          </w:p>
          <w:p w14:paraId="27FC2C13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Приказ Федеральной службы безопасности Российской Федерации от 24.07.2018 № 368 «Об утверждении Порядка обмена информацией о компьютерных инцидентах между субъектами критической информационной инфраструктуры Российской Федерации, между субъектами критической информационной инфраструктуры Российской Федерации и уполномоченными органами иностранных государств, международными, международными неправительственными организациями и иностранными организациями, осуществляющими деятельность в области реагирования на компьютерные инциденты, и Порядка получения субъектами критической информационной инфраструктуры Российской Федерации информации о средствах и способах проведения компьютерных атак и о методах их предупреждения и обнаружения».</w:t>
            </w:r>
          </w:p>
          <w:p w14:paraId="10339964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Техническая политика Группы РусГидро, 2024.</w:t>
            </w:r>
          </w:p>
          <w:p w14:paraId="2690458E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Правила устройства электроустановок. </w:t>
            </w:r>
          </w:p>
          <w:p w14:paraId="07C92338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Правила технической эксплуатации электрических станций и сетей Российской Федерации, утверждённые приказом Минэнерго России от 04.10.2022 г. №1070.</w:t>
            </w:r>
          </w:p>
          <w:p w14:paraId="4A58CB86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Правила по охране труда при эксплуатации электроустановок, утверждённые приказом Министерства труда и социальной защиты Российской Федерации от 15.12.2020 №903н. </w:t>
            </w:r>
          </w:p>
          <w:p w14:paraId="4B84A5A7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Требования к обеспечению надёжности электроэнергетических систем, надёжности и безопасности объектов электроэнергетики и энергопринимающих установок «Методические указания по устойчивости энергосистем», утверждённые приказом Министерства энергетики Российской Федерации от 03.08.2018 №630. </w:t>
            </w:r>
          </w:p>
          <w:p w14:paraId="3AD3C691" w14:textId="2BE7DC3F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Методические рекомендации по проектированию развития энергосистем, утверждённые приказом Минэнерго России от 30.06.2003 №281.</w:t>
            </w:r>
            <w:r w:rsidR="00657C56">
              <w:rPr>
                <w:sz w:val="24"/>
                <w:szCs w:val="24"/>
              </w:rPr>
              <w:t xml:space="preserve">  </w:t>
            </w:r>
          </w:p>
          <w:p w14:paraId="43708764" w14:textId="7791D883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Правила предоставления информации, необходимой для осуществления оперативно-диспетчерского управления в электроэнергетике, утверждённые приказом Министерства энергетики Российской Федерации от 13.02.2019 №102.</w:t>
            </w:r>
          </w:p>
          <w:p w14:paraId="3AF29DA2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Перечень информации, предоставляемой субъектами электроэнергетики, утверждённый приказом Министерства энергетики Российской Федерации от 23.07.2012 №340.</w:t>
            </w:r>
          </w:p>
          <w:p w14:paraId="5517155A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Р 70451-2022 «Единая энергетическая система и изолированно работающие энергосистемы. Подстанции электрические. Автоматизированные системы управления технологическими процессами. Условия создания. Нормы и требования»;</w:t>
            </w:r>
          </w:p>
          <w:p w14:paraId="6175F02C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Р 59550-2021 «Единая энергетическая система и изолированно работающие энергосистемы. Релейная защита и автоматика. Сбор, хранение и передача в диспетчерские центры в автоматическом режиме файлов с данными регистрации аварийных событий».</w:t>
            </w:r>
          </w:p>
          <w:p w14:paraId="32D7F656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ГОСТ 12.1.004-91 «Система стандартов безопасности труда. Пожарная безопасность, Общие требования». </w:t>
            </w:r>
          </w:p>
          <w:p w14:paraId="27251A2A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ГОСТ Р 51583-2014 «Защита информации. Порядок создания автоматизированных систем в защищённом исполнении. Общие положения». </w:t>
            </w:r>
          </w:p>
          <w:p w14:paraId="55697335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ГОСТ Р 56939-2016 «Защита информации. Разработка безопасного программного обеспечения. Общие требования». </w:t>
            </w:r>
          </w:p>
          <w:p w14:paraId="3800BF5C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ГОСТ Р 56303-2014 «Единая энергетическая система и изолированно работающие энергосистемы. Оперативно-диспетчерское управление. Нормальные схемы электрических соединений объектов электроэнергетики. Общие графические требования». </w:t>
            </w:r>
          </w:p>
          <w:p w14:paraId="0FBA02F8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ГОСТ 34045-2023 «Электроэнергетические системы. Оперативно-диспетчерское управление. Автоматическое противоаварийное управление режимами энергосистем. Противоаварийная автоматика энергосистем. Нормы и требования». </w:t>
            </w:r>
          </w:p>
          <w:p w14:paraId="0C65BB4B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ГОСТ Р 56302-2014 «Единая энергетическая система и изолированно работающие энергосистемы. Оперативно-диспетчерское управление. Диспетчерские наименования объектов электроэнергетики и оборудования объектов электроэнергетики. Общие требования». </w:t>
            </w:r>
          </w:p>
          <w:p w14:paraId="35CEEA10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 xml:space="preserve">ГОСТ Р 56939-2016 «Защита информации. Разработка безопасного программного обеспечения. Общие требования». </w:t>
            </w:r>
          </w:p>
          <w:p w14:paraId="08907CA8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34.201-2020 «Информационные технологии. Комплекс стандартов на автоматизированные системы. Виды, комплектность и обозначение документов при создании автоматизированных систем».</w:t>
            </w:r>
          </w:p>
          <w:p w14:paraId="06D21BDD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34.602-2020 «Информационные технологии. Комплекс стандартов на автоматизированные системы. Техническое задание на создание автоматизированной системы».</w:t>
            </w:r>
          </w:p>
          <w:p w14:paraId="4583A64E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Р 59853-2021 «Информационные технологии. Комплекс стандартов на автоматизированные системы. Автоматизированные системы. Термины и определения».</w:t>
            </w:r>
          </w:p>
          <w:p w14:paraId="668FE0F1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Р 59792-2021 «Информационные технологии. Комплекс стандартов на автоматизированные системы. Виды испытаний автоматизированных систем».</w:t>
            </w:r>
          </w:p>
          <w:p w14:paraId="38B558E4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Р 59793-2021 «Информационные технологии. Комплекс стандартов на автоматизированные системы. Автоматизированные системы. Стадии создания».</w:t>
            </w:r>
          </w:p>
          <w:p w14:paraId="201FE66A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ГОСТ Р 59795-2021 «Информационные технологии. Комплекс стандартов на автоматизированные системы. Автоматизированные системы. Требования к содержанию документов».</w:t>
            </w:r>
          </w:p>
          <w:p w14:paraId="448F4C66" w14:textId="64849080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СТО 59012820.35.110.002-2022 «</w:t>
            </w:r>
            <w:r w:rsidR="009C77B3" w:rsidRPr="00FA0837">
              <w:rPr>
                <w:sz w:val="24"/>
                <w:szCs w:val="24"/>
              </w:rPr>
              <w:t>Организация каналов</w:t>
            </w:r>
            <w:r w:rsidRPr="00FA0837">
              <w:rPr>
                <w:sz w:val="24"/>
                <w:szCs w:val="24"/>
              </w:rPr>
              <w:t xml:space="preserve"> информационного обмена между объектами электроэнергетики, центрами управления сетями сетевых организаций, центрами управления ветровыми электростанциями, центрами управления солнечными электростанциями и диспетчерскими центрами АО «СО ЕЭС» в сетях связи с коммутацией пакетов».</w:t>
            </w:r>
          </w:p>
          <w:p w14:paraId="4872B381" w14:textId="77777777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FA0837">
              <w:rPr>
                <w:sz w:val="24"/>
                <w:szCs w:val="24"/>
              </w:rPr>
              <w:tab/>
              <w:t>Требования к каналам связи для функционирования релейной защиты и автоматики, утверждённых приказом Министерством энергетики Российской Федерации от 13.02.2019 №97.</w:t>
            </w:r>
          </w:p>
          <w:p w14:paraId="7D7C5E08" w14:textId="39971112" w:rsidR="00E864C1" w:rsidRPr="00E864C1" w:rsidRDefault="00E864C1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E864C1">
              <w:rPr>
                <w:sz w:val="24"/>
                <w:szCs w:val="24"/>
              </w:rPr>
              <w:t xml:space="preserve"> Указ Президента РФ №166 от 30.03.2023 «О мерах по обеспечению технологической независимости и безопасности критической ин</w:t>
            </w:r>
            <w:r>
              <w:rPr>
                <w:sz w:val="24"/>
                <w:szCs w:val="24"/>
              </w:rPr>
              <w:t>формационной инфраструктуры РФ».</w:t>
            </w:r>
          </w:p>
          <w:p w14:paraId="2730670C" w14:textId="7D65D33A" w:rsidR="00E864C1" w:rsidRPr="00E864C1" w:rsidRDefault="00E864C1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E864C1">
              <w:rPr>
                <w:sz w:val="24"/>
                <w:szCs w:val="24"/>
              </w:rPr>
              <w:t xml:space="preserve"> Постановление Правительства РФ от 14.11.2023 №1912 «О порядке перехода субъектов критической информационной инфраструктуры Российской Федерации на преимущественное применение доверенных программно-аппаратных комплексов на принадлежащих им значимых объектах критической информационной инфраструктуры Росси</w:t>
            </w:r>
            <w:r>
              <w:rPr>
                <w:sz w:val="24"/>
                <w:szCs w:val="24"/>
              </w:rPr>
              <w:t>йской Федерации».</w:t>
            </w:r>
          </w:p>
          <w:p w14:paraId="06EE00DE" w14:textId="466547A3" w:rsidR="00E864C1" w:rsidRPr="00E864C1" w:rsidRDefault="00E864C1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E864C1">
              <w:rPr>
                <w:sz w:val="24"/>
                <w:szCs w:val="24"/>
              </w:rPr>
              <w:t xml:space="preserve"> Приказ ФСТЭК России от 21.12.2017 №235 «Об утверждении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функционирования»</w:t>
            </w:r>
            <w:r>
              <w:rPr>
                <w:sz w:val="24"/>
                <w:szCs w:val="24"/>
              </w:rPr>
              <w:t>.</w:t>
            </w:r>
          </w:p>
          <w:p w14:paraId="73A3FF64" w14:textId="7EE981D7" w:rsidR="00E864C1" w:rsidRPr="00E864C1" w:rsidRDefault="00E864C1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E864C1">
              <w:rPr>
                <w:sz w:val="24"/>
                <w:szCs w:val="24"/>
              </w:rPr>
              <w:t xml:space="preserve"> Федеральный закон РФ от 27.07.2006 №149-ФЗ «Об информации, информационных тех</w:t>
            </w:r>
            <w:r>
              <w:rPr>
                <w:sz w:val="24"/>
                <w:szCs w:val="24"/>
              </w:rPr>
              <w:t>нологиях и о защите информации».</w:t>
            </w:r>
          </w:p>
          <w:p w14:paraId="38501D78" w14:textId="3942C99E" w:rsidR="00E864C1" w:rsidRPr="00E864C1" w:rsidRDefault="00E864C1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E864C1">
              <w:rPr>
                <w:sz w:val="24"/>
                <w:szCs w:val="24"/>
              </w:rPr>
              <w:t xml:space="preserve"> СТО 70238424.27.100.010-2011 «Автоматизированные системы управления технологическими процессами (АСУТП) ТЭС. Условия</w:t>
            </w:r>
            <w:r>
              <w:rPr>
                <w:sz w:val="24"/>
                <w:szCs w:val="24"/>
              </w:rPr>
              <w:t xml:space="preserve"> создания. Нормы и требования».</w:t>
            </w:r>
          </w:p>
          <w:p w14:paraId="0F4AE811" w14:textId="02AC7E7F" w:rsidR="00E864C1" w:rsidRPr="0098300F" w:rsidRDefault="00E864C1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FA0837">
              <w:rPr>
                <w:sz w:val="24"/>
                <w:szCs w:val="24"/>
              </w:rPr>
              <w:t>•</w:t>
            </w:r>
            <w:r w:rsidRPr="00E864C1">
              <w:rPr>
                <w:sz w:val="24"/>
                <w:szCs w:val="24"/>
              </w:rPr>
              <w:t xml:space="preserve"> СТО 56947007-25.040.40.226-2016 «Общие технические требования к АСУТП ПС ЕНЭС. Основные требования к программно-техн</w:t>
            </w:r>
            <w:r>
              <w:rPr>
                <w:sz w:val="24"/>
                <w:szCs w:val="24"/>
              </w:rPr>
              <w:t>ическим средствам и комплексам».</w:t>
            </w:r>
          </w:p>
        </w:tc>
        <w:tc>
          <w:tcPr>
            <w:tcW w:w="2180" w:type="dxa"/>
          </w:tcPr>
          <w:p w14:paraId="5E9F8C3F" w14:textId="4184FCDE" w:rsidR="00FC40E0" w:rsidRDefault="00FC40E0" w:rsidP="00245338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 w:rsidRPr="00FC40E0"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482" w:type="dxa"/>
          </w:tcPr>
          <w:p w14:paraId="29D445F9" w14:textId="409E2F35" w:rsidR="00FC40E0" w:rsidRDefault="00FC40E0" w:rsidP="00245338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</w:p>
        </w:tc>
      </w:tr>
      <w:tr w:rsidR="00FC40E0" w14:paraId="3DAF320F" w14:textId="77777777" w:rsidTr="00FA0837">
        <w:trPr>
          <w:jc w:val="center"/>
        </w:trPr>
        <w:tc>
          <w:tcPr>
            <w:tcW w:w="1464" w:type="dxa"/>
            <w:vAlign w:val="center"/>
          </w:tcPr>
          <w:p w14:paraId="1024642E" w14:textId="77777777" w:rsidR="00FC40E0" w:rsidRPr="00BE4971" w:rsidRDefault="00FC40E0" w:rsidP="00FA0837">
            <w:pPr>
              <w:pStyle w:val="afe"/>
              <w:numPr>
                <w:ilvl w:val="2"/>
                <w:numId w:val="8"/>
              </w:numPr>
              <w:suppressAutoHyphens w:val="0"/>
              <w:spacing w:before="60" w:after="60"/>
              <w:ind w:left="248" w:right="-68"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436" w:type="dxa"/>
            <w:gridSpan w:val="2"/>
            <w:vAlign w:val="center"/>
          </w:tcPr>
          <w:p w14:paraId="5F2402F7" w14:textId="209DE77C" w:rsidR="00FC40E0" w:rsidRPr="00FA0837" w:rsidRDefault="00FC40E0" w:rsidP="00245338">
            <w:pPr>
              <w:spacing w:before="60" w:after="60"/>
              <w:rPr>
                <w:sz w:val="24"/>
                <w:szCs w:val="24"/>
              </w:rPr>
            </w:pPr>
            <w:r w:rsidRPr="00821CCD">
              <w:rPr>
                <w:sz w:val="24"/>
                <w:szCs w:val="24"/>
              </w:rPr>
              <w:t>Состав работ по предпроектному обследованию</w:t>
            </w:r>
          </w:p>
        </w:tc>
        <w:tc>
          <w:tcPr>
            <w:tcW w:w="6719" w:type="dxa"/>
            <w:gridSpan w:val="3"/>
            <w:vAlign w:val="center"/>
          </w:tcPr>
          <w:p w14:paraId="1BAC88E0" w14:textId="35CB8B38" w:rsidR="00327381" w:rsidRPr="00A5099F" w:rsidRDefault="00104630" w:rsidP="00417833">
            <w:pPr>
              <w:widowControl w:val="0"/>
              <w:shd w:val="clear" w:color="auto" w:fill="FFFFFF" w:themeFill="background1"/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FC40E0" w:rsidRPr="00683F84">
              <w:rPr>
                <w:sz w:val="24"/>
                <w:szCs w:val="24"/>
              </w:rPr>
              <w:t xml:space="preserve">. </w:t>
            </w:r>
            <w:r w:rsidR="00327381" w:rsidRPr="00A5099F">
              <w:rPr>
                <w:iCs/>
                <w:sz w:val="24"/>
                <w:szCs w:val="24"/>
              </w:rPr>
              <w:t>Вы</w:t>
            </w:r>
            <w:r>
              <w:rPr>
                <w:iCs/>
                <w:sz w:val="24"/>
                <w:szCs w:val="24"/>
              </w:rPr>
              <w:t xml:space="preserve">полнение экспертного осмотра и ППО оборудования </w:t>
            </w:r>
            <w:r w:rsidR="00327381" w:rsidRPr="00A5099F">
              <w:rPr>
                <w:iCs/>
                <w:sz w:val="24"/>
                <w:szCs w:val="24"/>
              </w:rPr>
              <w:t xml:space="preserve">системы управления </w:t>
            </w:r>
            <w:r w:rsidR="00327381" w:rsidRPr="00A5099F">
              <w:rPr>
                <w:iCs/>
                <w:sz w:val="24"/>
                <w:szCs w:val="24"/>
                <w:lang w:val="en-US"/>
              </w:rPr>
              <w:t>SCADA</w:t>
            </w:r>
            <w:r w:rsidR="00327381" w:rsidRPr="00A5099F">
              <w:rPr>
                <w:iCs/>
                <w:sz w:val="24"/>
                <w:szCs w:val="24"/>
              </w:rPr>
              <w:t xml:space="preserve"> и РЗА.</w:t>
            </w:r>
          </w:p>
          <w:p w14:paraId="450BAE0D" w14:textId="312C86CF" w:rsidR="00327381" w:rsidRPr="00A5099F" w:rsidRDefault="001754D0" w:rsidP="00417833">
            <w:pPr>
              <w:widowControl w:val="0"/>
              <w:shd w:val="clear" w:color="auto" w:fill="FFFFFF" w:themeFill="background1"/>
              <w:tabs>
                <w:tab w:val="left" w:pos="426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2</w:t>
            </w:r>
            <w:r w:rsidR="00327381" w:rsidRPr="00A5099F">
              <w:rPr>
                <w:iCs/>
                <w:sz w:val="24"/>
                <w:szCs w:val="24"/>
              </w:rPr>
              <w:t>. Сбор информации о технических характеристиках, параметрах и расположении существующего оборудования, информации об отказах и дефектах с выдачей заключения о техническом состоянии оборудования, степени соответствия современным требованиям технических регламентов и норм, необходимости проведения модернизации (замены).</w:t>
            </w:r>
          </w:p>
          <w:p w14:paraId="6C20F6CC" w14:textId="4E995650" w:rsidR="00327381" w:rsidRPr="00A5099F" w:rsidRDefault="001754D0" w:rsidP="00417833">
            <w:pPr>
              <w:widowControl w:val="0"/>
              <w:shd w:val="clear" w:color="auto" w:fill="FFFFFF" w:themeFill="background1"/>
              <w:tabs>
                <w:tab w:val="left" w:pos="426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3</w:t>
            </w:r>
            <w:r w:rsidR="00327381" w:rsidRPr="00A5099F">
              <w:rPr>
                <w:iCs/>
                <w:sz w:val="24"/>
                <w:szCs w:val="24"/>
              </w:rPr>
              <w:t>. Сбор информации о требованиях Заказчика к проектируемому оборудованию (архитектуре системы управления, масштабируемости, режиму работы, диагностике компонентов, защите информации, выполняемым задачам и функциям, источникам и видам технологической информации, составу и характеристикам технологической информации, составу и объему архивируемой информации, режиму архивирования и временным характеристикам архивов данных, защите архивных данных от несанкционированного доступа, информационном обеспечении, системе графического отображения информации на средствах индивидуального и коллективного пользования, составу типовых графических форм отображения информации, информационному наполнению типовых графических форм отображения информации, графическому исполнению мнемосхем, техническому обеспечению ЛВС, требования к межсетевому экрану, системе обеспечения единого времени, структурирование кабельной системы, функциям технологической предупредительной и аварийной сигнализации, требования к отображению информации на АРМ, требования</w:t>
            </w:r>
            <w:r>
              <w:rPr>
                <w:iCs/>
                <w:sz w:val="24"/>
                <w:szCs w:val="24"/>
              </w:rPr>
              <w:t xml:space="preserve"> к метрологическому обеспечению, требования</w:t>
            </w:r>
            <w:r w:rsidR="00327381" w:rsidRPr="00A5099F">
              <w:rPr>
                <w:iCs/>
                <w:sz w:val="24"/>
                <w:szCs w:val="24"/>
              </w:rPr>
              <w:t xml:space="preserve"> систем безопасности значимых объектов критической информационной инфраструктуры и др.)</w:t>
            </w:r>
          </w:p>
          <w:p w14:paraId="47A8D44A" w14:textId="37B69213" w:rsidR="00327381" w:rsidRPr="00A5099F" w:rsidRDefault="001754D0" w:rsidP="00417833">
            <w:pPr>
              <w:widowControl w:val="0"/>
              <w:shd w:val="clear" w:color="auto" w:fill="FFFFFF" w:themeFill="background1"/>
              <w:tabs>
                <w:tab w:val="left" w:pos="0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4</w:t>
            </w:r>
            <w:r w:rsidR="00327381" w:rsidRPr="00A5099F">
              <w:rPr>
                <w:iCs/>
                <w:sz w:val="24"/>
                <w:szCs w:val="24"/>
              </w:rPr>
              <w:t xml:space="preserve">. </w:t>
            </w:r>
            <w:r w:rsidRPr="001754D0">
              <w:rPr>
                <w:iCs/>
                <w:sz w:val="24"/>
                <w:szCs w:val="24"/>
              </w:rPr>
              <w:t>Формирование и предоставление Заказчику отчета по ППО оборудования с разработанными</w:t>
            </w:r>
            <w:r w:rsidRPr="001754D0">
              <w:t xml:space="preserve"> </w:t>
            </w:r>
            <w:r w:rsidRPr="001754D0">
              <w:rPr>
                <w:iCs/>
                <w:sz w:val="24"/>
                <w:szCs w:val="24"/>
              </w:rPr>
              <w:t>общими техническими решениями (ОТР). В обязанности Подрядчика входит устранение в течение 10 рабочих дней всех замечаний по документации, выданных Заказчиком.</w:t>
            </w:r>
          </w:p>
          <w:p w14:paraId="32E4EF2E" w14:textId="7B27CBA5" w:rsidR="00327381" w:rsidRDefault="001754D0" w:rsidP="00417833">
            <w:pPr>
              <w:widowControl w:val="0"/>
              <w:shd w:val="clear" w:color="auto" w:fill="FFFFFF" w:themeFill="background1"/>
              <w:tabs>
                <w:tab w:val="left" w:pos="426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5</w:t>
            </w:r>
            <w:r w:rsidR="00327381" w:rsidRPr="00A5099F">
              <w:rPr>
                <w:iCs/>
                <w:sz w:val="24"/>
                <w:szCs w:val="24"/>
              </w:rPr>
              <w:t>. Согласование с Заказчиком разработанных общих технических решений на предмет учета всех требований Заказчика</w:t>
            </w:r>
            <w:r w:rsidR="0027037F">
              <w:t xml:space="preserve"> </w:t>
            </w:r>
            <w:r w:rsidR="0027037F" w:rsidRPr="0027037F">
              <w:rPr>
                <w:iCs/>
                <w:sz w:val="24"/>
                <w:szCs w:val="24"/>
              </w:rPr>
              <w:t>согласно п</w:t>
            </w:r>
            <w:r w:rsidR="0027037F">
              <w:rPr>
                <w:iCs/>
                <w:sz w:val="24"/>
                <w:szCs w:val="24"/>
              </w:rPr>
              <w:t>.4</w:t>
            </w:r>
            <w:r w:rsidR="00327381" w:rsidRPr="00A5099F">
              <w:rPr>
                <w:iCs/>
                <w:sz w:val="24"/>
                <w:szCs w:val="24"/>
              </w:rPr>
              <w:t xml:space="preserve">. </w:t>
            </w:r>
          </w:p>
          <w:p w14:paraId="61D70547" w14:textId="06E221A7" w:rsidR="0027037F" w:rsidRDefault="0027037F" w:rsidP="00417833">
            <w:pPr>
              <w:widowControl w:val="0"/>
              <w:shd w:val="clear" w:color="auto" w:fill="FFFFFF" w:themeFill="background1"/>
              <w:tabs>
                <w:tab w:val="left" w:pos="426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6. </w:t>
            </w:r>
            <w:r w:rsidRPr="0027037F">
              <w:rPr>
                <w:iCs/>
                <w:sz w:val="24"/>
                <w:szCs w:val="24"/>
              </w:rPr>
              <w:t>Заключение о возможности/невозможности выполнения работ по модернизации оборудования (импортозамещения).</w:t>
            </w:r>
          </w:p>
          <w:p w14:paraId="720EB28C" w14:textId="1FE66338" w:rsidR="001754D0" w:rsidRPr="00A5099F" w:rsidRDefault="0027037F" w:rsidP="00417833">
            <w:pPr>
              <w:widowControl w:val="0"/>
              <w:shd w:val="clear" w:color="auto" w:fill="FFFFFF" w:themeFill="background1"/>
              <w:tabs>
                <w:tab w:val="left" w:pos="426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7</w:t>
            </w:r>
            <w:r w:rsidR="001754D0">
              <w:rPr>
                <w:iCs/>
                <w:sz w:val="24"/>
                <w:szCs w:val="24"/>
              </w:rPr>
              <w:t>.</w:t>
            </w:r>
            <w:r>
              <w:t xml:space="preserve"> </w:t>
            </w:r>
            <w:r w:rsidRPr="0027037F">
              <w:rPr>
                <w:iCs/>
                <w:sz w:val="24"/>
                <w:szCs w:val="24"/>
              </w:rPr>
              <w:t>Разработка Технических требований  на реализацию проекта по модернизации оборудования системы управления SCADA и РЗА.</w:t>
            </w:r>
          </w:p>
          <w:p w14:paraId="5684CAE4" w14:textId="77777777" w:rsidR="00FC40E0" w:rsidRDefault="0027037F" w:rsidP="00C96CA0">
            <w:pPr>
              <w:spacing w:before="6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8</w:t>
            </w:r>
            <w:r w:rsidR="00327381" w:rsidRPr="00A5099F">
              <w:rPr>
                <w:iCs/>
                <w:sz w:val="24"/>
                <w:szCs w:val="24"/>
              </w:rPr>
              <w:t xml:space="preserve">. Подготовка технико-коммерческого предложения на разработку проекта по модернизации оборудования системы управления </w:t>
            </w:r>
            <w:r w:rsidR="00327381" w:rsidRPr="00A5099F">
              <w:rPr>
                <w:iCs/>
                <w:sz w:val="24"/>
                <w:szCs w:val="24"/>
                <w:lang w:val="en-US"/>
              </w:rPr>
              <w:t>SCADA</w:t>
            </w:r>
            <w:r w:rsidR="00327381" w:rsidRPr="00A5099F">
              <w:rPr>
                <w:iCs/>
                <w:sz w:val="24"/>
                <w:szCs w:val="24"/>
              </w:rPr>
              <w:t xml:space="preserve"> и РЗА</w:t>
            </w:r>
            <w:r w:rsidR="001754D0">
              <w:t xml:space="preserve"> </w:t>
            </w:r>
            <w:r w:rsidR="001754D0" w:rsidRPr="001754D0">
              <w:rPr>
                <w:iCs/>
                <w:sz w:val="24"/>
                <w:szCs w:val="24"/>
              </w:rPr>
              <w:t>на основании укрупненного расчета стоимости ра</w:t>
            </w:r>
            <w:r w:rsidR="001754D0">
              <w:rPr>
                <w:iCs/>
                <w:sz w:val="24"/>
                <w:szCs w:val="24"/>
              </w:rPr>
              <w:t xml:space="preserve">бот по укрупненным </w:t>
            </w:r>
            <w:r w:rsidR="00C96CA0" w:rsidRPr="00C96CA0">
              <w:rPr>
                <w:iCs/>
                <w:sz w:val="24"/>
                <w:szCs w:val="24"/>
              </w:rPr>
              <w:t>расценкам</w:t>
            </w:r>
            <w:r w:rsidR="00327381" w:rsidRPr="00A5099F">
              <w:rPr>
                <w:iCs/>
                <w:sz w:val="24"/>
                <w:szCs w:val="24"/>
              </w:rPr>
              <w:t>.</w:t>
            </w:r>
          </w:p>
          <w:p w14:paraId="039297CC" w14:textId="228B078E" w:rsidR="00933740" w:rsidRPr="00FA0837" w:rsidRDefault="00933740" w:rsidP="00C96CA0">
            <w:pPr>
              <w:spacing w:before="60"/>
              <w:jc w:val="both"/>
              <w:rPr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9. </w:t>
            </w:r>
            <w:r w:rsidRPr="00933740">
              <w:rPr>
                <w:sz w:val="24"/>
                <w:szCs w:val="24"/>
              </w:rPr>
              <w:t xml:space="preserve">Предоставление заключения, предоставление сметного расчёта/калькуляции </w:t>
            </w:r>
            <w:r w:rsidRPr="00933740">
              <w:rPr>
                <w:color w:val="0F1115"/>
                <w:sz w:val="24"/>
                <w:szCs w:val="24"/>
                <w:shd w:val="clear" w:color="auto" w:fill="FFFFFF"/>
              </w:rPr>
              <w:t xml:space="preserve">(с указанием российских аналогов), </w:t>
            </w:r>
            <w:r w:rsidRPr="00933740">
              <w:rPr>
                <w:bCs/>
                <w:color w:val="0F1115"/>
                <w:sz w:val="24"/>
                <w:szCs w:val="24"/>
                <w:shd w:val="clear" w:color="auto" w:fill="FFFFFF"/>
              </w:rPr>
              <w:t>укрупненный график производства работ</w:t>
            </w:r>
            <w:r w:rsidRPr="00933740">
              <w:rPr>
                <w:color w:val="0F1115"/>
                <w:sz w:val="24"/>
                <w:szCs w:val="24"/>
                <w:shd w:val="clear" w:color="auto" w:fill="FFFFFF"/>
              </w:rPr>
              <w:t> по модернизации</w:t>
            </w:r>
            <w:r w:rsidRPr="00933740">
              <w:rPr>
                <w:sz w:val="24"/>
                <w:szCs w:val="24"/>
              </w:rPr>
              <w:t>.</w:t>
            </w:r>
          </w:p>
        </w:tc>
        <w:tc>
          <w:tcPr>
            <w:tcW w:w="2180" w:type="dxa"/>
          </w:tcPr>
          <w:p w14:paraId="29D62D53" w14:textId="39B6FDF3" w:rsidR="00FC40E0" w:rsidRPr="00FC40E0" w:rsidRDefault="00FC40E0" w:rsidP="00245338">
            <w:pPr>
              <w:spacing w:before="60" w:after="60"/>
              <w:jc w:val="center"/>
              <w:rPr>
                <w:sz w:val="24"/>
                <w:szCs w:val="24"/>
              </w:rPr>
            </w:pPr>
            <w:r w:rsidRPr="00FC40E0"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482" w:type="dxa"/>
          </w:tcPr>
          <w:p w14:paraId="1895962E" w14:textId="0F85E7E9" w:rsidR="00FC40E0" w:rsidRDefault="00FC40E0" w:rsidP="00245338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</w:p>
        </w:tc>
      </w:tr>
      <w:tr w:rsidR="00FC40E0" w14:paraId="4B4A43AC" w14:textId="77777777" w:rsidTr="00FA0837">
        <w:trPr>
          <w:jc w:val="center"/>
        </w:trPr>
        <w:tc>
          <w:tcPr>
            <w:tcW w:w="1464" w:type="dxa"/>
            <w:vAlign w:val="center"/>
          </w:tcPr>
          <w:p w14:paraId="10FF0441" w14:textId="77777777" w:rsidR="00FC40E0" w:rsidRPr="00BE4971" w:rsidRDefault="00FC40E0" w:rsidP="00FA0837">
            <w:pPr>
              <w:pStyle w:val="afe"/>
              <w:numPr>
                <w:ilvl w:val="2"/>
                <w:numId w:val="8"/>
              </w:numPr>
              <w:suppressAutoHyphens w:val="0"/>
              <w:spacing w:before="60" w:after="60"/>
              <w:ind w:left="248" w:right="-68"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436" w:type="dxa"/>
            <w:gridSpan w:val="2"/>
            <w:vAlign w:val="center"/>
          </w:tcPr>
          <w:p w14:paraId="2252EFE2" w14:textId="4FE20AD4" w:rsidR="00FC40E0" w:rsidRPr="00FA0837" w:rsidRDefault="00FC40E0" w:rsidP="00245338">
            <w:pPr>
              <w:spacing w:before="60" w:after="60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Состав работ по разработке технического задания</w:t>
            </w:r>
          </w:p>
        </w:tc>
        <w:tc>
          <w:tcPr>
            <w:tcW w:w="6719" w:type="dxa"/>
            <w:gridSpan w:val="3"/>
            <w:vAlign w:val="center"/>
          </w:tcPr>
          <w:p w14:paraId="1065754D" w14:textId="19A5D6A7" w:rsidR="00293037" w:rsidRPr="00485D4F" w:rsidRDefault="00FC40E0" w:rsidP="00485D4F">
            <w:pPr>
              <w:pStyle w:val="afe"/>
              <w:numPr>
                <w:ilvl w:val="0"/>
                <w:numId w:val="25"/>
              </w:numPr>
              <w:tabs>
                <w:tab w:val="left" w:pos="317"/>
              </w:tabs>
              <w:spacing w:before="60"/>
              <w:ind w:left="34" w:firstLine="0"/>
              <w:jc w:val="both"/>
              <w:rPr>
                <w:rFonts w:ascii="Times New Roman" w:hAnsi="Times New Roman" w:cs="Times New Roman"/>
              </w:rPr>
            </w:pPr>
            <w:r w:rsidRPr="00485D4F">
              <w:rPr>
                <w:rFonts w:ascii="Times New Roman" w:hAnsi="Times New Roman" w:cs="Times New Roman"/>
              </w:rPr>
              <w:t xml:space="preserve">Подрядчик выполняет разработку, оформление, согласование и утверждение </w:t>
            </w:r>
            <w:r w:rsidR="00293037" w:rsidRPr="00485D4F">
              <w:rPr>
                <w:rFonts w:ascii="Times New Roman" w:hAnsi="Times New Roman" w:cs="Times New Roman"/>
              </w:rPr>
              <w:t>технического задания по замене программного обеспечения зарубежного производства на существующем оборудовании системы управления SCADA на Газомоторной ТЭЦ, ПС-1, ПС-2 на программное обеспечение отечественного производства</w:t>
            </w:r>
            <w:r w:rsidRPr="00485D4F">
              <w:rPr>
                <w:rFonts w:ascii="Times New Roman" w:hAnsi="Times New Roman" w:cs="Times New Roman"/>
              </w:rPr>
              <w:t>.</w:t>
            </w:r>
            <w:r w:rsidRPr="00485D4F">
              <w:rPr>
                <w:rFonts w:ascii="Times New Roman" w:hAnsi="Times New Roman" w:cs="Times New Roman"/>
              </w:rPr>
              <w:tab/>
              <w:t xml:space="preserve">Техническое задание, разрабатываемое </w:t>
            </w:r>
            <w:r w:rsidR="00293037" w:rsidRPr="00485D4F">
              <w:rPr>
                <w:rFonts w:ascii="Times New Roman" w:hAnsi="Times New Roman" w:cs="Times New Roman"/>
              </w:rPr>
              <w:t>по замене программного обеспечения зарубежного производства на существующем оборудовании системы управления SCADA на Газомоторной ТЭЦ, ПС-1, ПС-2 на программное обеспечение отечественного производства:</w:t>
            </w:r>
          </w:p>
          <w:p w14:paraId="6F831EF7" w14:textId="1F51CB0A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>общие сведения;</w:t>
            </w:r>
          </w:p>
          <w:p w14:paraId="1447D422" w14:textId="529F8BE4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>цели и назначения</w:t>
            </w:r>
            <w:r w:rsidR="009504C1">
              <w:rPr>
                <w:sz w:val="24"/>
                <w:szCs w:val="24"/>
              </w:rPr>
              <w:t xml:space="preserve"> </w:t>
            </w:r>
            <w:r w:rsidR="009504C1" w:rsidRPr="009D0FE3">
              <w:rPr>
                <w:sz w:val="24"/>
                <w:szCs w:val="24"/>
              </w:rPr>
              <w:t>системы управления SCADA</w:t>
            </w:r>
            <w:r w:rsidRPr="00E1218E">
              <w:rPr>
                <w:sz w:val="24"/>
                <w:szCs w:val="24"/>
              </w:rPr>
              <w:t>;</w:t>
            </w:r>
          </w:p>
          <w:p w14:paraId="22A1CD22" w14:textId="77777777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>характеристику объекта автоматизации;</w:t>
            </w:r>
          </w:p>
          <w:p w14:paraId="34474E58" w14:textId="4DC69427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•</w:t>
            </w:r>
            <w:r>
              <w:rPr>
                <w:sz w:val="24"/>
                <w:szCs w:val="24"/>
              </w:rPr>
              <w:tab/>
              <w:t xml:space="preserve">требования к </w:t>
            </w:r>
            <w:r w:rsidR="009504C1" w:rsidRPr="009D0FE3">
              <w:rPr>
                <w:sz w:val="24"/>
                <w:szCs w:val="24"/>
              </w:rPr>
              <w:t>систем</w:t>
            </w:r>
            <w:r w:rsidR="009504C1">
              <w:rPr>
                <w:sz w:val="24"/>
                <w:szCs w:val="24"/>
              </w:rPr>
              <w:t>е</w:t>
            </w:r>
            <w:r w:rsidR="009504C1" w:rsidRPr="009D0FE3">
              <w:rPr>
                <w:sz w:val="24"/>
                <w:szCs w:val="24"/>
              </w:rPr>
              <w:t xml:space="preserve"> управления SCADA</w:t>
            </w:r>
            <w:r w:rsidRPr="00E1218E">
              <w:rPr>
                <w:sz w:val="24"/>
                <w:szCs w:val="24"/>
              </w:rPr>
              <w:t>;</w:t>
            </w:r>
          </w:p>
          <w:p w14:paraId="2E955A44" w14:textId="562E6C57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>состав и содержание работ</w:t>
            </w:r>
            <w:r w:rsidR="009504C1">
              <w:rPr>
                <w:sz w:val="24"/>
                <w:szCs w:val="24"/>
              </w:rPr>
              <w:t xml:space="preserve"> по модернизации </w:t>
            </w:r>
            <w:r w:rsidR="009504C1" w:rsidRPr="009D0FE3">
              <w:rPr>
                <w:sz w:val="24"/>
                <w:szCs w:val="24"/>
              </w:rPr>
              <w:t>системы управления SCADA</w:t>
            </w:r>
            <w:r w:rsidRPr="00E1218E">
              <w:rPr>
                <w:sz w:val="24"/>
                <w:szCs w:val="24"/>
              </w:rPr>
              <w:t>;</w:t>
            </w:r>
          </w:p>
          <w:p w14:paraId="32B4A371" w14:textId="4DFF2D15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 xml:space="preserve">порядок разработки </w:t>
            </w:r>
            <w:r w:rsidR="009504C1" w:rsidRPr="009D0FE3">
              <w:rPr>
                <w:sz w:val="24"/>
                <w:szCs w:val="24"/>
              </w:rPr>
              <w:t>системы управления SCADA</w:t>
            </w:r>
            <w:r w:rsidRPr="00E1218E">
              <w:rPr>
                <w:sz w:val="24"/>
                <w:szCs w:val="24"/>
              </w:rPr>
              <w:t>;</w:t>
            </w:r>
          </w:p>
          <w:p w14:paraId="56EEFD7E" w14:textId="4244567E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 xml:space="preserve">порядок контроля и приёмки </w:t>
            </w:r>
            <w:r w:rsidR="009504C1" w:rsidRPr="009D0FE3">
              <w:rPr>
                <w:sz w:val="24"/>
                <w:szCs w:val="24"/>
              </w:rPr>
              <w:t>системы управления SCADA</w:t>
            </w:r>
            <w:r w:rsidRPr="00E1218E">
              <w:rPr>
                <w:sz w:val="24"/>
                <w:szCs w:val="24"/>
              </w:rPr>
              <w:t>;</w:t>
            </w:r>
          </w:p>
          <w:p w14:paraId="297FA3A4" w14:textId="52B6EB3A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>требования к составу и содержанию работ по подготовке объекта к вводу в работу</w:t>
            </w:r>
            <w:r w:rsidR="009504C1">
              <w:rPr>
                <w:sz w:val="24"/>
                <w:szCs w:val="24"/>
              </w:rPr>
              <w:t xml:space="preserve"> </w:t>
            </w:r>
            <w:r w:rsidR="009504C1" w:rsidRPr="009D0FE3">
              <w:rPr>
                <w:sz w:val="24"/>
                <w:szCs w:val="24"/>
              </w:rPr>
              <w:t>системы управления SCADA</w:t>
            </w:r>
            <w:r w:rsidRPr="00E1218E">
              <w:rPr>
                <w:sz w:val="24"/>
                <w:szCs w:val="24"/>
              </w:rPr>
              <w:t>;</w:t>
            </w:r>
          </w:p>
          <w:p w14:paraId="20B58E64" w14:textId="77777777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>требования к документации;</w:t>
            </w:r>
          </w:p>
          <w:p w14:paraId="70245490" w14:textId="77777777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•</w:t>
            </w:r>
            <w:r w:rsidRPr="00E1218E">
              <w:rPr>
                <w:sz w:val="24"/>
                <w:szCs w:val="24"/>
              </w:rPr>
              <w:tab/>
              <w:t>источники (документы и информационные материалы).</w:t>
            </w:r>
          </w:p>
          <w:p w14:paraId="3CCD0808" w14:textId="77777777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3.</w:t>
            </w:r>
            <w:r w:rsidRPr="00E1218E">
              <w:rPr>
                <w:sz w:val="24"/>
                <w:szCs w:val="24"/>
              </w:rPr>
              <w:tab/>
              <w:t>Разработанное техническое задание Подрядчик направляет на согласование Заказчику.</w:t>
            </w:r>
          </w:p>
          <w:p w14:paraId="20B9EE27" w14:textId="77777777" w:rsidR="00FC40E0" w:rsidRPr="00E1218E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4.</w:t>
            </w:r>
            <w:r w:rsidRPr="00E1218E">
              <w:rPr>
                <w:sz w:val="24"/>
                <w:szCs w:val="24"/>
              </w:rPr>
              <w:tab/>
              <w:t xml:space="preserve">Заказчик, в свою очередь, направляет техническое задание на согласование в ПАО «РусГидро» и ТОРДУ. </w:t>
            </w:r>
          </w:p>
          <w:p w14:paraId="62C96DE7" w14:textId="7CA1CF7C" w:rsidR="00FC40E0" w:rsidRPr="00FA0837" w:rsidRDefault="00FC40E0" w:rsidP="00485D4F">
            <w:pPr>
              <w:tabs>
                <w:tab w:val="left" w:pos="317"/>
              </w:tabs>
              <w:spacing w:before="60"/>
              <w:jc w:val="both"/>
              <w:rPr>
                <w:sz w:val="24"/>
                <w:szCs w:val="24"/>
              </w:rPr>
            </w:pPr>
            <w:r w:rsidRPr="00E1218E">
              <w:rPr>
                <w:sz w:val="24"/>
                <w:szCs w:val="24"/>
              </w:rPr>
              <w:t>5.</w:t>
            </w:r>
            <w:r w:rsidRPr="00E1218E">
              <w:rPr>
                <w:sz w:val="24"/>
                <w:szCs w:val="24"/>
              </w:rPr>
              <w:tab/>
              <w:t>Подрядчик устраняет выданные по техническому заданию замечания, полученные от Заказчика, ПАО «РусГидро», ТОРДУ, с прохождением процедуры повторного согласования.</w:t>
            </w:r>
            <w:r w:rsidR="009504C1">
              <w:rPr>
                <w:sz w:val="24"/>
                <w:szCs w:val="24"/>
              </w:rPr>
              <w:t xml:space="preserve"> </w:t>
            </w:r>
          </w:p>
        </w:tc>
        <w:tc>
          <w:tcPr>
            <w:tcW w:w="2180" w:type="dxa"/>
          </w:tcPr>
          <w:p w14:paraId="648A3356" w14:textId="67EC4F85" w:rsidR="00FC40E0" w:rsidRPr="00FC40E0" w:rsidRDefault="00FC40E0" w:rsidP="00245338">
            <w:pPr>
              <w:spacing w:before="60" w:after="60"/>
              <w:jc w:val="center"/>
              <w:rPr>
                <w:sz w:val="24"/>
                <w:szCs w:val="24"/>
              </w:rPr>
            </w:pPr>
            <w:r w:rsidRPr="00FC40E0"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482" w:type="dxa"/>
          </w:tcPr>
          <w:p w14:paraId="24E04881" w14:textId="1F1E9F74" w:rsidR="00FC40E0" w:rsidRDefault="00FC40E0" w:rsidP="00245338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</w:p>
        </w:tc>
      </w:tr>
      <w:tr w:rsidR="00FC40E0" w14:paraId="58734569" w14:textId="77777777" w:rsidTr="00BE3AD8">
        <w:trPr>
          <w:jc w:val="center"/>
        </w:trPr>
        <w:tc>
          <w:tcPr>
            <w:tcW w:w="1464" w:type="dxa"/>
            <w:vAlign w:val="center"/>
          </w:tcPr>
          <w:p w14:paraId="3AE7128A" w14:textId="77777777" w:rsidR="00FC40E0" w:rsidRPr="00BE4971" w:rsidRDefault="00FC40E0" w:rsidP="00FE1B49">
            <w:pPr>
              <w:pStyle w:val="afe"/>
              <w:numPr>
                <w:ilvl w:val="1"/>
                <w:numId w:val="8"/>
              </w:numPr>
              <w:suppressAutoHyphens w:val="0"/>
              <w:spacing w:before="60" w:after="60"/>
              <w:ind w:right="-6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155" w:type="dxa"/>
            <w:gridSpan w:val="5"/>
            <w:shd w:val="clear" w:color="auto" w:fill="FFFFFF" w:themeFill="background1"/>
            <w:vAlign w:val="center"/>
          </w:tcPr>
          <w:p w14:paraId="3338D0A0" w14:textId="6203E78F" w:rsidR="00FC40E0" w:rsidRPr="00B97237" w:rsidRDefault="00FE1B49" w:rsidP="00B97237">
            <w:pPr>
              <w:widowControl w:val="0"/>
              <w:shd w:val="clear" w:color="auto" w:fill="FFFFFF" w:themeFill="background1"/>
              <w:tabs>
                <w:tab w:val="left" w:pos="426"/>
              </w:tabs>
              <w:jc w:val="both"/>
              <w:rPr>
                <w:iCs/>
                <w:sz w:val="24"/>
                <w:szCs w:val="24"/>
              </w:rPr>
            </w:pPr>
            <w:r w:rsidRPr="00FE1B49">
              <w:rPr>
                <w:b/>
                <w:iCs/>
                <w:sz w:val="22"/>
                <w:szCs w:val="20"/>
              </w:rPr>
              <w:t>Требования к организации работ</w:t>
            </w:r>
          </w:p>
        </w:tc>
        <w:tc>
          <w:tcPr>
            <w:tcW w:w="2180" w:type="dxa"/>
            <w:shd w:val="clear" w:color="auto" w:fill="FFFFFF" w:themeFill="background1"/>
            <w:vAlign w:val="center"/>
          </w:tcPr>
          <w:p w14:paraId="25A85CB3" w14:textId="535C9C22" w:rsidR="00FC40E0" w:rsidRPr="002C3A67" w:rsidRDefault="00EC7540" w:rsidP="00AF60C3">
            <w:pPr>
              <w:jc w:val="center"/>
              <w:rPr>
                <w:sz w:val="24"/>
                <w:szCs w:val="24"/>
              </w:rPr>
            </w:pPr>
            <w:r>
              <w:rPr>
                <w:b/>
              </w:rPr>
              <w:t>-//-</w:t>
            </w:r>
          </w:p>
        </w:tc>
        <w:tc>
          <w:tcPr>
            <w:tcW w:w="2482" w:type="dxa"/>
            <w:shd w:val="clear" w:color="auto" w:fill="auto"/>
          </w:tcPr>
          <w:p w14:paraId="46F8F8F2" w14:textId="22DE99D9" w:rsidR="00FC40E0" w:rsidRPr="002C3A67" w:rsidRDefault="00EC7540" w:rsidP="00AF60C3">
            <w:pPr>
              <w:pStyle w:val="affff5"/>
              <w:keepNext w:val="0"/>
              <w:spacing w:before="0"/>
              <w:outlineLvl w:val="2"/>
            </w:pPr>
            <w:r>
              <w:t>-//-</w:t>
            </w:r>
          </w:p>
        </w:tc>
      </w:tr>
      <w:tr w:rsidR="00FE1B49" w14:paraId="5B2D35AA" w14:textId="77777777" w:rsidTr="00FE1B49">
        <w:trPr>
          <w:jc w:val="center"/>
        </w:trPr>
        <w:tc>
          <w:tcPr>
            <w:tcW w:w="1464" w:type="dxa"/>
            <w:vAlign w:val="center"/>
          </w:tcPr>
          <w:p w14:paraId="78D81DE3" w14:textId="77777777" w:rsidR="00FE1B49" w:rsidRPr="00BE4971" w:rsidRDefault="00FE1B49" w:rsidP="00FE1B49">
            <w:pPr>
              <w:pStyle w:val="afe"/>
              <w:numPr>
                <w:ilvl w:val="2"/>
                <w:numId w:val="8"/>
              </w:numPr>
              <w:suppressAutoHyphens w:val="0"/>
              <w:spacing w:before="60" w:after="60"/>
              <w:ind w:right="-68" w:hanging="8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5" w:type="dxa"/>
            <w:gridSpan w:val="3"/>
            <w:shd w:val="clear" w:color="auto" w:fill="FFFFFF" w:themeFill="background1"/>
            <w:vAlign w:val="center"/>
          </w:tcPr>
          <w:p w14:paraId="15FF892D" w14:textId="115DEC71" w:rsidR="00FE1B49" w:rsidRPr="00FE1B49" w:rsidRDefault="00FE1B49" w:rsidP="00B97237">
            <w:pPr>
              <w:widowControl w:val="0"/>
              <w:shd w:val="clear" w:color="auto" w:fill="FFFFFF" w:themeFill="background1"/>
              <w:tabs>
                <w:tab w:val="left" w:pos="426"/>
              </w:tabs>
              <w:jc w:val="both"/>
              <w:rPr>
                <w:iCs/>
                <w:sz w:val="22"/>
                <w:szCs w:val="20"/>
              </w:rPr>
            </w:pPr>
            <w:r w:rsidRPr="0090083C">
              <w:rPr>
                <w:iCs/>
                <w:sz w:val="24"/>
                <w:szCs w:val="20"/>
              </w:rPr>
              <w:t>Организационно-технические мероприятия</w:t>
            </w:r>
          </w:p>
        </w:tc>
        <w:tc>
          <w:tcPr>
            <w:tcW w:w="6710" w:type="dxa"/>
            <w:gridSpan w:val="2"/>
            <w:shd w:val="clear" w:color="auto" w:fill="FFFFFF" w:themeFill="background1"/>
          </w:tcPr>
          <w:p w14:paraId="0823A59B" w14:textId="47131585" w:rsidR="000B003D" w:rsidRDefault="000B003D" w:rsidP="000B003D">
            <w:pPr>
              <w:pStyle w:val="Standard"/>
              <w:numPr>
                <w:ilvl w:val="0"/>
                <w:numId w:val="26"/>
              </w:numPr>
              <w:tabs>
                <w:tab w:val="left" w:pos="426"/>
              </w:tabs>
              <w:spacing w:before="60" w:line="240" w:lineRule="auto"/>
              <w:ind w:left="25" w:firstLine="0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0B003D">
              <w:rPr>
                <w:rFonts w:ascii="Times New Roman" w:eastAsia="Calibri" w:hAnsi="Times New Roman" w:cs="Times New Roman"/>
                <w:szCs w:val="28"/>
              </w:rPr>
              <w:t>Предпроектное обследование должно выполняться с выездом специалистов Подрядчика на объект.</w:t>
            </w:r>
          </w:p>
          <w:p w14:paraId="45B98E20" w14:textId="37471475" w:rsidR="00FE1B49" w:rsidRPr="00FE1B49" w:rsidRDefault="00FE1B49" w:rsidP="000B003D">
            <w:pPr>
              <w:pStyle w:val="Standard"/>
              <w:numPr>
                <w:ilvl w:val="0"/>
                <w:numId w:val="26"/>
              </w:numPr>
              <w:tabs>
                <w:tab w:val="left" w:pos="426"/>
              </w:tabs>
              <w:spacing w:before="60" w:line="240" w:lineRule="auto"/>
              <w:ind w:left="25" w:firstLine="0"/>
              <w:jc w:val="both"/>
              <w:rPr>
                <w:rFonts w:ascii="Times New Roman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>Подрядчик за 15 календарных дней до предполагаемой даты приезда персонала для выполнения работ направляет письмо Заказчику в соответствии с Приложением №3 «Форма письма, предоставляемого Исполнителем», с приложением к нему копий документов, подтверждающих информацию о работниках.</w:t>
            </w:r>
          </w:p>
          <w:p w14:paraId="7A8E3218" w14:textId="77777777" w:rsidR="00FE1B49" w:rsidRPr="00FE1B49" w:rsidRDefault="00FE1B49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>Письмо исполняется на бланке подрядной организации, регистрируется (имеет дату и исходящий номер), подписывается руководителем подрядной организации и содержит следующие сведения:</w:t>
            </w:r>
          </w:p>
          <w:p w14:paraId="3C24C612" w14:textId="77777777" w:rsidR="00FE1B49" w:rsidRPr="00FE1B49" w:rsidRDefault="00FE1B49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>- списки лиц, организующих и обеспечивающих безопасность работ, с указанием фамилии, имени, отчества, основной и совмещаемой профессии (должности), группы по электробезопасности, квалификационного разряда, а также предоставленных им прав и обязанностей (право подписи акта-допуска, право быть ответственными руководителями работ (руководителями работ), производителями работ (исполнителями) и членами бригады);</w:t>
            </w:r>
          </w:p>
          <w:p w14:paraId="69CF640C" w14:textId="77777777" w:rsidR="00FE1B49" w:rsidRPr="00FE1B49" w:rsidRDefault="00FE1B49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>- номера контактных телефонов, адрес электронной почты уполномоченного представителя;</w:t>
            </w:r>
          </w:p>
          <w:p w14:paraId="543E1373" w14:textId="77777777" w:rsidR="00FE1B49" w:rsidRPr="00FE1B49" w:rsidRDefault="00FE1B49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>- сведения о лицах, имеющих право проведения специальных работ;</w:t>
            </w:r>
          </w:p>
          <w:p w14:paraId="6C7CFC9D" w14:textId="77777777" w:rsidR="00FE1B49" w:rsidRPr="00FE1B49" w:rsidRDefault="00FE1B49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>- запись «Персонал прошёл проверку знаний (указать комиссию и перечень правил по охране труда и других ОАИТД) и его квалификация соответствует выполняемой работе»;</w:t>
            </w:r>
          </w:p>
          <w:p w14:paraId="11F40B13" w14:textId="77846981" w:rsidR="00FE1B49" w:rsidRPr="00FE1B49" w:rsidRDefault="00FE1B49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 xml:space="preserve">- перечень автомобильной и специальной техники (с указанием государственных номеров) для въезда на территорию </w:t>
            </w:r>
            <w:r>
              <w:rPr>
                <w:rFonts w:ascii="Times New Roman" w:eastAsia="Calibri" w:hAnsi="Times New Roman" w:cs="Times New Roman"/>
                <w:szCs w:val="28"/>
              </w:rPr>
              <w:t>Г</w:t>
            </w:r>
            <w:r w:rsidR="00C33D78">
              <w:rPr>
                <w:rFonts w:ascii="Times New Roman" w:eastAsia="Calibri" w:hAnsi="Times New Roman" w:cs="Times New Roman"/>
                <w:szCs w:val="28"/>
              </w:rPr>
              <w:t>М</w:t>
            </w:r>
            <w:r>
              <w:rPr>
                <w:rFonts w:ascii="Times New Roman" w:eastAsia="Calibri" w:hAnsi="Times New Roman" w:cs="Times New Roman"/>
                <w:szCs w:val="28"/>
              </w:rPr>
              <w:t xml:space="preserve"> ТЭЦ</w:t>
            </w:r>
            <w:r w:rsidRPr="00FE1B49">
              <w:rPr>
                <w:rFonts w:ascii="Times New Roman" w:eastAsia="Calibri" w:hAnsi="Times New Roman" w:cs="Times New Roman"/>
                <w:szCs w:val="28"/>
              </w:rPr>
              <w:t>;</w:t>
            </w:r>
          </w:p>
          <w:p w14:paraId="5A598B14" w14:textId="77777777" w:rsidR="00FE1B49" w:rsidRPr="00FE1B49" w:rsidRDefault="00FE1B49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E1B49">
              <w:rPr>
                <w:rFonts w:ascii="Times New Roman" w:eastAsia="Calibri" w:hAnsi="Times New Roman" w:cs="Times New Roman"/>
                <w:szCs w:val="28"/>
              </w:rPr>
              <w:t>- таблицы регистрации инструктажей.</w:t>
            </w:r>
          </w:p>
          <w:p w14:paraId="38395A6E" w14:textId="50F117B5" w:rsidR="00FE1B49" w:rsidRPr="00FE1B49" w:rsidRDefault="000B003D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>
              <w:rPr>
                <w:rFonts w:ascii="Times New Roman" w:eastAsia="Calibri" w:hAnsi="Times New Roman" w:cs="Times New Roman"/>
                <w:szCs w:val="28"/>
              </w:rPr>
              <w:t>3.</w:t>
            </w:r>
            <w:r w:rsidR="00FE1B49" w:rsidRPr="00FE1B49">
              <w:rPr>
                <w:rFonts w:ascii="Times New Roman" w:eastAsia="Calibri" w:hAnsi="Times New Roman" w:cs="Times New Roman"/>
                <w:szCs w:val="28"/>
              </w:rPr>
              <w:t xml:space="preserve"> Персонал Подрядчика должен быть обеспечен необходимыми средствами защиты.</w:t>
            </w:r>
          </w:p>
          <w:p w14:paraId="0B4EF17A" w14:textId="1AA32B61" w:rsidR="00FE1B49" w:rsidRDefault="000B003D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>
              <w:rPr>
                <w:rFonts w:ascii="Times New Roman" w:eastAsia="Calibri" w:hAnsi="Times New Roman" w:cs="Times New Roman"/>
                <w:szCs w:val="28"/>
              </w:rPr>
              <w:t>4</w:t>
            </w:r>
            <w:r w:rsidR="00FE1B49" w:rsidRPr="00FE1B49">
              <w:rPr>
                <w:rFonts w:ascii="Times New Roman" w:eastAsia="Calibri" w:hAnsi="Times New Roman" w:cs="Times New Roman"/>
                <w:szCs w:val="28"/>
              </w:rPr>
              <w:t>. Подрядчик участвует при необходимости в технических совещаниях, в том числе в дистанционных с применением технических средств связи. Технические совещания могут организовывать представители Заказчика, эксплуатирующей организации или Подрядчика.</w:t>
            </w:r>
          </w:p>
          <w:p w14:paraId="1DB9C41C" w14:textId="24198A39" w:rsidR="00EB192E" w:rsidRPr="00EB192E" w:rsidRDefault="000B003D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>
              <w:rPr>
                <w:rFonts w:ascii="Times New Roman" w:eastAsia="Calibri" w:hAnsi="Times New Roman" w:cs="Times New Roman"/>
                <w:szCs w:val="28"/>
              </w:rPr>
              <w:t>5</w:t>
            </w:r>
            <w:r w:rsidR="00EB192E">
              <w:rPr>
                <w:rFonts w:ascii="Times New Roman" w:eastAsia="Calibri" w:hAnsi="Times New Roman" w:cs="Times New Roman"/>
                <w:szCs w:val="28"/>
              </w:rPr>
              <w:t xml:space="preserve">. </w:t>
            </w:r>
            <w:r w:rsidR="00EB192E" w:rsidRPr="00EB192E">
              <w:rPr>
                <w:rFonts w:ascii="Times New Roman" w:eastAsia="Calibri" w:hAnsi="Times New Roman" w:cs="Times New Roman"/>
                <w:szCs w:val="28"/>
              </w:rPr>
              <w:t xml:space="preserve">Подрядчик обязан не позднее, чем за 30 календарных дней до даты начала выполнения работ, либо не позднее 3 рабочих дней с даты заключения договора предоставить в </w:t>
            </w:r>
            <w:r w:rsidR="00221481">
              <w:rPr>
                <w:rFonts w:ascii="Times New Roman" w:eastAsia="Calibri" w:hAnsi="Times New Roman" w:cs="Times New Roman"/>
                <w:szCs w:val="28"/>
              </w:rPr>
              <w:t>структурное подразделение</w:t>
            </w:r>
            <w:r w:rsidR="00EB192E" w:rsidRPr="00EB192E">
              <w:rPr>
                <w:rFonts w:ascii="Times New Roman" w:eastAsia="Calibri" w:hAnsi="Times New Roman" w:cs="Times New Roman"/>
                <w:szCs w:val="28"/>
              </w:rPr>
              <w:t xml:space="preserve"> АО «Чукотэнерго» Анадырская ТЭЦ ведущему специалисту отдела безопасности, или </w:t>
            </w:r>
            <w:r w:rsidR="009C77B3" w:rsidRPr="00EB192E">
              <w:rPr>
                <w:rFonts w:ascii="Times New Roman" w:eastAsia="Calibri" w:hAnsi="Times New Roman" w:cs="Times New Roman"/>
                <w:szCs w:val="28"/>
              </w:rPr>
              <w:t>лицу,</w:t>
            </w:r>
            <w:r w:rsidR="00EB192E" w:rsidRPr="00EB192E">
              <w:rPr>
                <w:rFonts w:ascii="Times New Roman" w:eastAsia="Calibri" w:hAnsi="Times New Roman" w:cs="Times New Roman"/>
                <w:szCs w:val="28"/>
              </w:rPr>
              <w:t xml:space="preserve"> его замещающему следующие документы:</w:t>
            </w:r>
          </w:p>
          <w:p w14:paraId="7AA52901" w14:textId="77777777" w:rsidR="00EB192E" w:rsidRPr="00EB192E" w:rsidRDefault="00EB192E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EB192E">
              <w:rPr>
                <w:rFonts w:ascii="Times New Roman" w:eastAsia="Calibri" w:hAnsi="Times New Roman" w:cs="Times New Roman"/>
                <w:szCs w:val="28"/>
              </w:rPr>
              <w:t xml:space="preserve"> - сведения о лицах, которые должны быть указаны в письме по выполнению работ, подтверждающие принадлежность данных лиц к Подрядчику (копии трудового договора или копии трудовых книжек или копии приказов о приёме на работу);</w:t>
            </w:r>
          </w:p>
          <w:p w14:paraId="2D230C77" w14:textId="77777777" w:rsidR="00EB192E" w:rsidRPr="00EB192E" w:rsidRDefault="00EB192E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EB192E">
              <w:rPr>
                <w:rFonts w:ascii="Times New Roman" w:eastAsia="Calibri" w:hAnsi="Times New Roman" w:cs="Times New Roman"/>
                <w:szCs w:val="28"/>
              </w:rPr>
              <w:t xml:space="preserve"> - копию страниц паспорта, на которых указаны личные данные лица и его прописка;</w:t>
            </w:r>
          </w:p>
          <w:p w14:paraId="34A209DF" w14:textId="77777777" w:rsidR="00EB192E" w:rsidRPr="00EB192E" w:rsidRDefault="00EB192E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EB192E">
              <w:rPr>
                <w:rFonts w:ascii="Times New Roman" w:eastAsia="Calibri" w:hAnsi="Times New Roman" w:cs="Times New Roman"/>
                <w:szCs w:val="28"/>
              </w:rPr>
              <w:t xml:space="preserve"> - справку об отсутствии судимости;</w:t>
            </w:r>
          </w:p>
          <w:p w14:paraId="47618548" w14:textId="1FBDC646" w:rsidR="00EB192E" w:rsidRPr="00EB192E" w:rsidRDefault="00EB192E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EB192E">
              <w:rPr>
                <w:rFonts w:ascii="Times New Roman" w:eastAsia="Calibri" w:hAnsi="Times New Roman" w:cs="Times New Roman"/>
                <w:szCs w:val="28"/>
              </w:rPr>
              <w:t xml:space="preserve"> - з</w:t>
            </w:r>
            <w:r w:rsidR="00221481">
              <w:rPr>
                <w:rFonts w:ascii="Times New Roman" w:eastAsia="Calibri" w:hAnsi="Times New Roman" w:cs="Times New Roman"/>
                <w:szCs w:val="28"/>
              </w:rPr>
              <w:t>аполненную анкету (приложение №1</w:t>
            </w:r>
            <w:r w:rsidRPr="00EB192E">
              <w:rPr>
                <w:rFonts w:ascii="Times New Roman" w:eastAsia="Calibri" w:hAnsi="Times New Roman" w:cs="Times New Roman"/>
                <w:szCs w:val="28"/>
              </w:rPr>
              <w:t xml:space="preserve"> к настоящим ТТ)</w:t>
            </w:r>
          </w:p>
          <w:p w14:paraId="0342E9C3" w14:textId="0327477C" w:rsidR="00EB192E" w:rsidRPr="00EB192E" w:rsidRDefault="00EB192E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EB192E">
              <w:rPr>
                <w:rFonts w:ascii="Times New Roman" w:eastAsia="Calibri" w:hAnsi="Times New Roman" w:cs="Times New Roman"/>
                <w:szCs w:val="28"/>
              </w:rPr>
              <w:t xml:space="preserve"> - согласие на обработку персональных данных (приложение </w:t>
            </w:r>
            <w:r w:rsidR="00221481">
              <w:rPr>
                <w:rFonts w:ascii="Times New Roman" w:eastAsia="Calibri" w:hAnsi="Times New Roman" w:cs="Times New Roman"/>
                <w:szCs w:val="28"/>
              </w:rPr>
              <w:t>№2</w:t>
            </w:r>
            <w:r w:rsidRPr="00EB192E">
              <w:rPr>
                <w:rFonts w:ascii="Times New Roman" w:eastAsia="Calibri" w:hAnsi="Times New Roman" w:cs="Times New Roman"/>
                <w:szCs w:val="28"/>
              </w:rPr>
              <w:t xml:space="preserve"> к настоящим ТТ).</w:t>
            </w:r>
          </w:p>
          <w:p w14:paraId="390E7FB5" w14:textId="77777777" w:rsidR="00EB192E" w:rsidRPr="00EB192E" w:rsidRDefault="00EB192E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EB192E">
              <w:rPr>
                <w:rFonts w:ascii="Times New Roman" w:eastAsia="Calibri" w:hAnsi="Times New Roman" w:cs="Times New Roman"/>
                <w:szCs w:val="28"/>
              </w:rPr>
              <w:t>- Подрядчик обеспечивает ежедневную доставку своего персонала на место производства работ своим транспортом. Заказчик не располагает возможностями и не оказывает услуг по доставке персонала Подрядчика.</w:t>
            </w:r>
          </w:p>
          <w:p w14:paraId="2912E929" w14:textId="7C46207D" w:rsidR="00EB192E" w:rsidRPr="00FE1B49" w:rsidRDefault="00EB192E" w:rsidP="00485D4F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EB192E">
              <w:rPr>
                <w:rFonts w:ascii="Times New Roman" w:eastAsia="Calibri" w:hAnsi="Times New Roman" w:cs="Times New Roman"/>
                <w:szCs w:val="28"/>
              </w:rPr>
              <w:t>- Подрядчик самостоятельно обеспечивает доступ своего персонала к сетевым ресурсам (Интернет) и мобильной связи при выполнении работ, Заказчик не располагает возможностями и не оказывает данных услуг персоналу Подрядчика.</w:t>
            </w:r>
          </w:p>
          <w:p w14:paraId="049FC26B" w14:textId="74AE8863" w:rsidR="00FE1B49" w:rsidRPr="00FE1B49" w:rsidRDefault="00C25F58" w:rsidP="00485D4F">
            <w:pPr>
              <w:pStyle w:val="Standard"/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>
              <w:rPr>
                <w:rFonts w:ascii="Times New Roman" w:eastAsia="Calibri" w:hAnsi="Times New Roman" w:cs="Times New Roman"/>
                <w:szCs w:val="28"/>
              </w:rPr>
              <w:t>6.</w:t>
            </w:r>
            <w:r w:rsidR="00FE1B49" w:rsidRPr="00FE1B49">
              <w:rPr>
                <w:rFonts w:ascii="Times New Roman" w:eastAsia="Calibri" w:hAnsi="Times New Roman" w:cs="Times New Roman"/>
                <w:szCs w:val="28"/>
              </w:rPr>
              <w:t xml:space="preserve"> Допуск Подрядчика к выполнению работ выполняется в строгом соответствии с «Правилами по охране труда при эксплуатации электроустановок».</w:t>
            </w:r>
          </w:p>
          <w:p w14:paraId="7D4E44F5" w14:textId="01657769" w:rsidR="00FE1B49" w:rsidRPr="00FE1B49" w:rsidRDefault="00C25F58" w:rsidP="00485D4F">
            <w:pPr>
              <w:widowControl w:val="0"/>
              <w:shd w:val="clear" w:color="auto" w:fill="FFFFFF" w:themeFill="background1"/>
              <w:tabs>
                <w:tab w:val="left" w:pos="426"/>
              </w:tabs>
              <w:spacing w:before="60"/>
              <w:jc w:val="both"/>
              <w:rPr>
                <w:iCs/>
                <w:sz w:val="24"/>
                <w:szCs w:val="20"/>
              </w:rPr>
            </w:pPr>
            <w:r>
              <w:rPr>
                <w:rFonts w:eastAsia="Calibri"/>
                <w:sz w:val="24"/>
              </w:rPr>
              <w:t>7</w:t>
            </w:r>
            <w:r w:rsidR="00FE1B49" w:rsidRPr="00FE1B49">
              <w:rPr>
                <w:rFonts w:eastAsia="Calibri"/>
                <w:sz w:val="24"/>
              </w:rPr>
              <w:t>. Организационные и технические вопросы в процессе выполнения работ, персонал Подрядчика решает  с техническим</w:t>
            </w:r>
            <w:r w:rsidR="00FE1B49" w:rsidRPr="00FE1B49">
              <w:rPr>
                <w:sz w:val="24"/>
              </w:rPr>
              <w:t xml:space="preserve"> </w:t>
            </w:r>
            <w:r w:rsidR="00FE1B49" w:rsidRPr="00FE1B49">
              <w:rPr>
                <w:rFonts w:eastAsia="Calibri"/>
                <w:sz w:val="24"/>
              </w:rPr>
              <w:t>руководителем Заказчика.</w:t>
            </w:r>
          </w:p>
        </w:tc>
        <w:tc>
          <w:tcPr>
            <w:tcW w:w="2180" w:type="dxa"/>
            <w:shd w:val="clear" w:color="auto" w:fill="FFFFFF" w:themeFill="background1"/>
          </w:tcPr>
          <w:p w14:paraId="073E32A2" w14:textId="714E2C19" w:rsidR="00FE1B49" w:rsidRPr="00FE1B49" w:rsidRDefault="00FE1B49" w:rsidP="00FE1B49">
            <w:pPr>
              <w:jc w:val="center"/>
              <w:rPr>
                <w:sz w:val="24"/>
                <w:szCs w:val="24"/>
              </w:rPr>
            </w:pPr>
            <w:r w:rsidRPr="00FE1B49"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482" w:type="dxa"/>
            <w:shd w:val="clear" w:color="auto" w:fill="auto"/>
          </w:tcPr>
          <w:p w14:paraId="78291590" w14:textId="77777777" w:rsidR="00FE1B49" w:rsidRPr="00FE1B49" w:rsidRDefault="00FE1B49" w:rsidP="00AF60C3">
            <w:pPr>
              <w:pStyle w:val="affff5"/>
              <w:keepNext w:val="0"/>
              <w:spacing w:before="0"/>
              <w:outlineLvl w:val="2"/>
              <w:rPr>
                <w:b w:val="0"/>
              </w:rPr>
            </w:pPr>
          </w:p>
        </w:tc>
      </w:tr>
      <w:tr w:rsidR="0084330D" w14:paraId="183D11F0" w14:textId="77777777" w:rsidTr="000B70E1">
        <w:trPr>
          <w:jc w:val="center"/>
        </w:trPr>
        <w:tc>
          <w:tcPr>
            <w:tcW w:w="1464" w:type="dxa"/>
            <w:vAlign w:val="center"/>
          </w:tcPr>
          <w:p w14:paraId="1F36AD8A" w14:textId="77777777" w:rsidR="0084330D" w:rsidRPr="00BE4971" w:rsidRDefault="0084330D" w:rsidP="0084330D">
            <w:pPr>
              <w:pStyle w:val="afe"/>
              <w:numPr>
                <w:ilvl w:val="1"/>
                <w:numId w:val="8"/>
              </w:numPr>
              <w:suppressAutoHyphens w:val="0"/>
              <w:spacing w:before="60" w:after="60"/>
              <w:ind w:right="-68" w:hanging="54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155" w:type="dxa"/>
            <w:gridSpan w:val="5"/>
            <w:shd w:val="clear" w:color="auto" w:fill="FFFFFF" w:themeFill="background1"/>
            <w:vAlign w:val="center"/>
          </w:tcPr>
          <w:p w14:paraId="610E7947" w14:textId="32447C5B" w:rsidR="0084330D" w:rsidRPr="0084330D" w:rsidRDefault="0084330D" w:rsidP="0084330D">
            <w:pPr>
              <w:pStyle w:val="Standard"/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b/>
                <w:szCs w:val="28"/>
              </w:rPr>
            </w:pPr>
            <w:r w:rsidRPr="0084330D">
              <w:rPr>
                <w:rFonts w:ascii="Times New Roman" w:eastAsia="Calibri" w:hAnsi="Times New Roman" w:cs="Times New Roman"/>
                <w:b/>
                <w:szCs w:val="28"/>
              </w:rPr>
              <w:t>Требования к применяемым при выполнении работ оборудованию и материалам, технологиям, программно-аппаратным средствам</w:t>
            </w:r>
          </w:p>
        </w:tc>
        <w:tc>
          <w:tcPr>
            <w:tcW w:w="2180" w:type="dxa"/>
            <w:shd w:val="clear" w:color="auto" w:fill="FFFFFF" w:themeFill="background1"/>
          </w:tcPr>
          <w:p w14:paraId="034F7AF4" w14:textId="77777777" w:rsidR="0084330D" w:rsidRPr="00FE1B49" w:rsidRDefault="0084330D" w:rsidP="00FE1B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82" w:type="dxa"/>
            <w:shd w:val="clear" w:color="auto" w:fill="auto"/>
          </w:tcPr>
          <w:p w14:paraId="1B2C942C" w14:textId="77777777" w:rsidR="0084330D" w:rsidRPr="00FE1B49" w:rsidRDefault="0084330D" w:rsidP="00AF60C3">
            <w:pPr>
              <w:pStyle w:val="affff5"/>
              <w:keepNext w:val="0"/>
              <w:spacing w:before="0"/>
              <w:outlineLvl w:val="2"/>
              <w:rPr>
                <w:b w:val="0"/>
              </w:rPr>
            </w:pPr>
          </w:p>
        </w:tc>
      </w:tr>
      <w:tr w:rsidR="0084330D" w14:paraId="12A3F70D" w14:textId="77777777" w:rsidTr="000B70E1">
        <w:trPr>
          <w:jc w:val="center"/>
        </w:trPr>
        <w:tc>
          <w:tcPr>
            <w:tcW w:w="1464" w:type="dxa"/>
            <w:vAlign w:val="center"/>
          </w:tcPr>
          <w:p w14:paraId="649657CF" w14:textId="77777777" w:rsidR="0084330D" w:rsidRPr="00BE4971" w:rsidRDefault="0084330D" w:rsidP="0084330D">
            <w:pPr>
              <w:pStyle w:val="afe"/>
              <w:numPr>
                <w:ilvl w:val="2"/>
                <w:numId w:val="8"/>
              </w:numPr>
              <w:suppressAutoHyphens w:val="0"/>
              <w:spacing w:before="60" w:after="60"/>
              <w:ind w:right="-68" w:hanging="8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 w14:paraId="76B38F3D" w14:textId="3B7FBBF6" w:rsidR="0084330D" w:rsidRPr="0084330D" w:rsidRDefault="0084330D" w:rsidP="000B70E1">
            <w:pPr>
              <w:pStyle w:val="Standard"/>
              <w:tabs>
                <w:tab w:val="left" w:pos="426"/>
              </w:tabs>
              <w:rPr>
                <w:rFonts w:ascii="Times New Roman" w:eastAsia="Calibri" w:hAnsi="Times New Roman" w:cs="Times New Roman"/>
                <w:b/>
                <w:szCs w:val="28"/>
              </w:rPr>
            </w:pPr>
            <w:r w:rsidRPr="0084330D">
              <w:rPr>
                <w:rFonts w:ascii="Times New Roman" w:hAnsi="Times New Roman" w:cs="Times New Roman"/>
                <w:szCs w:val="28"/>
              </w:rPr>
              <w:t>Требования к программному обеспечению</w:t>
            </w:r>
          </w:p>
        </w:tc>
        <w:tc>
          <w:tcPr>
            <w:tcW w:w="6725" w:type="dxa"/>
            <w:gridSpan w:val="4"/>
            <w:shd w:val="clear" w:color="auto" w:fill="FFFFFF" w:themeFill="background1"/>
          </w:tcPr>
          <w:p w14:paraId="218675D9" w14:textId="5A797D99" w:rsidR="0084330D" w:rsidRPr="00EB192E" w:rsidRDefault="0084330D" w:rsidP="00104630">
            <w:pPr>
              <w:pStyle w:val="Standard"/>
              <w:numPr>
                <w:ilvl w:val="0"/>
                <w:numId w:val="23"/>
              </w:numPr>
              <w:tabs>
                <w:tab w:val="left" w:pos="426"/>
              </w:tabs>
              <w:spacing w:before="60" w:line="240" w:lineRule="auto"/>
              <w:ind w:left="0" w:firstLine="0"/>
              <w:jc w:val="both"/>
              <w:rPr>
                <w:rFonts w:ascii="Times New Roman" w:hAnsi="Times New Roman" w:cs="Times New Roman"/>
                <w:szCs w:val="28"/>
              </w:rPr>
            </w:pPr>
            <w:r w:rsidRPr="00EB192E">
              <w:rPr>
                <w:rFonts w:ascii="Times New Roman" w:hAnsi="Times New Roman" w:cs="Times New Roman"/>
                <w:szCs w:val="28"/>
              </w:rPr>
              <w:t>При выполнении работ Подрядчик должен применять лицензионное программное обеспечение, по требованию Заказчика Подрядчик должен предоставить подтверждение.</w:t>
            </w:r>
          </w:p>
          <w:p w14:paraId="06E9A6A5" w14:textId="27C908B7" w:rsidR="00EB192E" w:rsidRPr="0084330D" w:rsidRDefault="00EB192E" w:rsidP="00104630">
            <w:pPr>
              <w:pStyle w:val="Standard"/>
              <w:numPr>
                <w:ilvl w:val="0"/>
                <w:numId w:val="23"/>
              </w:numPr>
              <w:tabs>
                <w:tab w:val="left" w:pos="426"/>
              </w:tabs>
              <w:spacing w:before="6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b/>
                <w:szCs w:val="28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EB192E">
              <w:rPr>
                <w:rFonts w:ascii="Times New Roman" w:hAnsi="Times New Roman" w:cs="Times New Roman"/>
              </w:rPr>
              <w:t xml:space="preserve"> целях реализации АСУТП</w:t>
            </w:r>
            <w:r>
              <w:rPr>
                <w:rFonts w:ascii="Times New Roman" w:hAnsi="Times New Roman" w:cs="Times New Roman"/>
              </w:rPr>
              <w:t xml:space="preserve"> проектируемое оборудование</w:t>
            </w:r>
            <w:r w:rsidRPr="00EB192E">
              <w:rPr>
                <w:rFonts w:ascii="Times New Roman" w:hAnsi="Times New Roman" w:cs="Times New Roman"/>
              </w:rPr>
              <w:t xml:space="preserve"> должно</w:t>
            </w:r>
            <w:r>
              <w:t xml:space="preserve"> быть включено в реестр промышленной продукции, произведенной на территории Российской Федерации, предусмотренный постановлением Правительства Российской Федерации от 30 апреля 2020 г. № 616 или в единый реестр российской радиоэлектронной продукции, предусмотренный постановлением Правительства Российской Федерации от 10 июля 2019 г. № 878. Минимальный объем закупаемого оборудования российского происхождения должен соответствовать постановлению Правительства Российской Федерации от 3 декабря 2020 г. № 2013.</w:t>
            </w:r>
          </w:p>
        </w:tc>
        <w:tc>
          <w:tcPr>
            <w:tcW w:w="2180" w:type="dxa"/>
            <w:shd w:val="clear" w:color="auto" w:fill="FFFFFF" w:themeFill="background1"/>
          </w:tcPr>
          <w:p w14:paraId="618B1EB4" w14:textId="2776578A" w:rsidR="0084330D" w:rsidRPr="00FE1B49" w:rsidRDefault="0084330D" w:rsidP="0084330D">
            <w:pPr>
              <w:pStyle w:val="Standard"/>
              <w:jc w:val="center"/>
            </w:pPr>
            <w:r w:rsidRPr="00FE1B49">
              <w:t>Согласие с требованием</w:t>
            </w:r>
          </w:p>
        </w:tc>
        <w:tc>
          <w:tcPr>
            <w:tcW w:w="2482" w:type="dxa"/>
            <w:shd w:val="clear" w:color="auto" w:fill="auto"/>
          </w:tcPr>
          <w:p w14:paraId="3125CFDC" w14:textId="77777777" w:rsidR="0084330D" w:rsidRPr="00FE1B49" w:rsidRDefault="0084330D" w:rsidP="00AF60C3">
            <w:pPr>
              <w:pStyle w:val="affff5"/>
              <w:keepNext w:val="0"/>
              <w:spacing w:before="0"/>
              <w:outlineLvl w:val="2"/>
              <w:rPr>
                <w:b w:val="0"/>
              </w:rPr>
            </w:pPr>
          </w:p>
        </w:tc>
      </w:tr>
      <w:tr w:rsidR="0084330D" w14:paraId="6E3811F6" w14:textId="77777777" w:rsidTr="000B70E1">
        <w:trPr>
          <w:jc w:val="center"/>
        </w:trPr>
        <w:tc>
          <w:tcPr>
            <w:tcW w:w="1464" w:type="dxa"/>
            <w:vAlign w:val="center"/>
          </w:tcPr>
          <w:p w14:paraId="44F4989B" w14:textId="77777777" w:rsidR="0084330D" w:rsidRPr="00BE4971" w:rsidRDefault="0084330D" w:rsidP="0084330D">
            <w:pPr>
              <w:pStyle w:val="afe"/>
              <w:numPr>
                <w:ilvl w:val="2"/>
                <w:numId w:val="8"/>
              </w:numPr>
              <w:suppressAutoHyphens w:val="0"/>
              <w:spacing w:before="60" w:after="60"/>
              <w:ind w:right="-68" w:hanging="83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30" w:type="dxa"/>
            <w:shd w:val="clear" w:color="auto" w:fill="FFFFFF" w:themeFill="background1"/>
            <w:vAlign w:val="center"/>
          </w:tcPr>
          <w:p w14:paraId="768F5429" w14:textId="62ECBBDC" w:rsidR="0084330D" w:rsidRPr="0084330D" w:rsidRDefault="0084330D" w:rsidP="000B70E1">
            <w:pPr>
              <w:pStyle w:val="Standard"/>
              <w:tabs>
                <w:tab w:val="left" w:pos="426"/>
              </w:tabs>
              <w:rPr>
                <w:rFonts w:ascii="Times New Roman" w:eastAsia="Calibri" w:hAnsi="Times New Roman" w:cs="Times New Roman"/>
                <w:b/>
                <w:szCs w:val="28"/>
              </w:rPr>
            </w:pPr>
            <w:r w:rsidRPr="0084330D">
              <w:rPr>
                <w:rFonts w:ascii="Times New Roman" w:hAnsi="Times New Roman" w:cs="Times New Roman"/>
                <w:szCs w:val="28"/>
              </w:rPr>
              <w:t>Требования к метрологическому обеспечению</w:t>
            </w:r>
          </w:p>
        </w:tc>
        <w:tc>
          <w:tcPr>
            <w:tcW w:w="6725" w:type="dxa"/>
            <w:gridSpan w:val="4"/>
            <w:shd w:val="clear" w:color="auto" w:fill="FFFFFF" w:themeFill="background1"/>
          </w:tcPr>
          <w:p w14:paraId="739CB1A3" w14:textId="2EEFD9CA" w:rsidR="0084330D" w:rsidRPr="0084330D" w:rsidRDefault="0084330D" w:rsidP="00104630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b/>
                <w:szCs w:val="28"/>
              </w:rPr>
            </w:pPr>
            <w:r w:rsidRPr="0084330D">
              <w:rPr>
                <w:rFonts w:ascii="Times New Roman" w:eastAsia="Calibri" w:hAnsi="Times New Roman" w:cs="Times New Roman"/>
                <w:szCs w:val="28"/>
              </w:rPr>
              <w:t xml:space="preserve">Средства измерения, применяемые Подрядчиком при выполнении работ, должны быть  зарегистрированы в </w:t>
            </w:r>
            <w:r w:rsidRPr="0084330D">
              <w:rPr>
                <w:rFonts w:ascii="Times New Roman" w:hAnsi="Times New Roman" w:cs="Times New Roman"/>
                <w:color w:val="000000"/>
                <w:spacing w:val="-1"/>
                <w:szCs w:val="28"/>
              </w:rPr>
              <w:t>Федеральном информационном фонде по обеспечению единства измерений и иметь действующие свидетельства о поверке/калибровке</w:t>
            </w:r>
            <w:r w:rsidRPr="0084330D">
              <w:rPr>
                <w:rFonts w:ascii="Times New Roman" w:eastAsia="Calibri" w:hAnsi="Times New Roman" w:cs="Times New Roman"/>
                <w:szCs w:val="28"/>
              </w:rPr>
              <w:t xml:space="preserve"> в период выполнения работ.</w:t>
            </w:r>
          </w:p>
        </w:tc>
        <w:tc>
          <w:tcPr>
            <w:tcW w:w="2180" w:type="dxa"/>
            <w:shd w:val="clear" w:color="auto" w:fill="FFFFFF" w:themeFill="background1"/>
          </w:tcPr>
          <w:p w14:paraId="5D57A716" w14:textId="3B0AC6B8" w:rsidR="0084330D" w:rsidRPr="00FE1B49" w:rsidRDefault="0084330D" w:rsidP="0084330D">
            <w:pPr>
              <w:pStyle w:val="Standard"/>
              <w:jc w:val="center"/>
            </w:pPr>
            <w:r w:rsidRPr="00FE1B49">
              <w:t>Согласие с требованием</w:t>
            </w:r>
          </w:p>
        </w:tc>
        <w:tc>
          <w:tcPr>
            <w:tcW w:w="2482" w:type="dxa"/>
            <w:shd w:val="clear" w:color="auto" w:fill="auto"/>
          </w:tcPr>
          <w:p w14:paraId="06B1CDFD" w14:textId="77777777" w:rsidR="0084330D" w:rsidRPr="00FE1B49" w:rsidRDefault="0084330D" w:rsidP="00AF60C3">
            <w:pPr>
              <w:pStyle w:val="affff5"/>
              <w:keepNext w:val="0"/>
              <w:spacing w:before="0"/>
              <w:outlineLvl w:val="2"/>
              <w:rPr>
                <w:b w:val="0"/>
              </w:rPr>
            </w:pPr>
          </w:p>
        </w:tc>
      </w:tr>
      <w:tr w:rsidR="003A5C8F" w14:paraId="2E0A9E1A" w14:textId="77777777" w:rsidTr="003A7E6A">
        <w:trPr>
          <w:jc w:val="center"/>
        </w:trPr>
        <w:tc>
          <w:tcPr>
            <w:tcW w:w="1464" w:type="dxa"/>
            <w:vAlign w:val="center"/>
          </w:tcPr>
          <w:p w14:paraId="784231A5" w14:textId="14D9DA48" w:rsidR="003A5C8F" w:rsidRPr="003A5C8F" w:rsidRDefault="003A5C8F" w:rsidP="003A5C8F">
            <w:pPr>
              <w:pStyle w:val="afe"/>
              <w:numPr>
                <w:ilvl w:val="0"/>
                <w:numId w:val="8"/>
              </w:numPr>
              <w:suppressAutoHyphens w:val="0"/>
              <w:spacing w:before="60" w:after="60"/>
              <w:ind w:right="-6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155" w:type="dxa"/>
            <w:gridSpan w:val="5"/>
            <w:shd w:val="clear" w:color="auto" w:fill="FFFFFF" w:themeFill="background1"/>
            <w:vAlign w:val="center"/>
          </w:tcPr>
          <w:p w14:paraId="67216F4C" w14:textId="397E63EC" w:rsidR="003A5C8F" w:rsidRPr="0084330D" w:rsidRDefault="003A5C8F" w:rsidP="0084330D">
            <w:pPr>
              <w:pStyle w:val="Standard"/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5D2096">
              <w:rPr>
                <w:b/>
              </w:rPr>
              <w:t>Требования к оформлению документации</w:t>
            </w:r>
          </w:p>
        </w:tc>
        <w:tc>
          <w:tcPr>
            <w:tcW w:w="2180" w:type="dxa"/>
            <w:shd w:val="clear" w:color="auto" w:fill="FFFFFF" w:themeFill="background1"/>
          </w:tcPr>
          <w:p w14:paraId="08B7A50F" w14:textId="40CC25BB" w:rsidR="003A5C8F" w:rsidRPr="00FE1B49" w:rsidRDefault="003A5C8F" w:rsidP="0084330D">
            <w:pPr>
              <w:pStyle w:val="Standard"/>
              <w:jc w:val="center"/>
            </w:pPr>
            <w:r>
              <w:rPr>
                <w:b/>
              </w:rPr>
              <w:t>-//-</w:t>
            </w:r>
          </w:p>
        </w:tc>
        <w:tc>
          <w:tcPr>
            <w:tcW w:w="2482" w:type="dxa"/>
            <w:shd w:val="clear" w:color="auto" w:fill="auto"/>
          </w:tcPr>
          <w:p w14:paraId="0843D9E3" w14:textId="5555B063" w:rsidR="003A5C8F" w:rsidRPr="00FE1B49" w:rsidRDefault="00EC7540" w:rsidP="00AF60C3">
            <w:pPr>
              <w:pStyle w:val="affff5"/>
              <w:keepNext w:val="0"/>
              <w:spacing w:before="0"/>
              <w:outlineLvl w:val="2"/>
              <w:rPr>
                <w:b w:val="0"/>
              </w:rPr>
            </w:pPr>
            <w:r>
              <w:t>-//-</w:t>
            </w:r>
          </w:p>
        </w:tc>
      </w:tr>
      <w:tr w:rsidR="003A5C8F" w14:paraId="03172983" w14:textId="77777777" w:rsidTr="003A5C8F">
        <w:trPr>
          <w:jc w:val="center"/>
        </w:trPr>
        <w:tc>
          <w:tcPr>
            <w:tcW w:w="1464" w:type="dxa"/>
            <w:vAlign w:val="center"/>
          </w:tcPr>
          <w:p w14:paraId="47770C88" w14:textId="7AEC4EEE" w:rsidR="003A5C8F" w:rsidRPr="00BE4971" w:rsidRDefault="003A5C8F" w:rsidP="003A5C8F">
            <w:pPr>
              <w:pStyle w:val="afe"/>
              <w:numPr>
                <w:ilvl w:val="1"/>
                <w:numId w:val="8"/>
              </w:numPr>
              <w:suppressAutoHyphens w:val="0"/>
              <w:spacing w:before="60" w:after="60"/>
              <w:ind w:right="-68"/>
              <w:rPr>
                <w:rFonts w:ascii="Times New Roman" w:hAnsi="Times New Roman" w:cs="Times New Roman"/>
              </w:rPr>
            </w:pPr>
          </w:p>
        </w:tc>
        <w:tc>
          <w:tcPr>
            <w:tcW w:w="2459" w:type="dxa"/>
            <w:gridSpan w:val="4"/>
            <w:shd w:val="clear" w:color="auto" w:fill="FFFFFF" w:themeFill="background1"/>
            <w:vAlign w:val="center"/>
          </w:tcPr>
          <w:p w14:paraId="3D28A99A" w14:textId="5DBBDF9D" w:rsidR="003A5C8F" w:rsidRPr="0084330D" w:rsidRDefault="003A5C8F" w:rsidP="0084330D">
            <w:pPr>
              <w:pStyle w:val="Standard"/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397B7E">
              <w:t>Документы, передаваемые заказчику по результатам выполненных работ</w:t>
            </w:r>
          </w:p>
        </w:tc>
        <w:tc>
          <w:tcPr>
            <w:tcW w:w="6696" w:type="dxa"/>
            <w:shd w:val="clear" w:color="auto" w:fill="FFFFFF" w:themeFill="background1"/>
            <w:vAlign w:val="center"/>
          </w:tcPr>
          <w:p w14:paraId="7DB8F2E8" w14:textId="0B7E7988" w:rsidR="003A5C8F" w:rsidRPr="0084330D" w:rsidRDefault="003A5C8F" w:rsidP="00104630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397B7E">
              <w:rPr>
                <w:iCs/>
              </w:rPr>
              <w:t>Подрядчик направляет Заказчику совместно со счетами, актами</w:t>
            </w:r>
            <w:r>
              <w:rPr>
                <w:iCs/>
              </w:rPr>
              <w:t>,</w:t>
            </w:r>
            <w:r w:rsidRPr="00397B7E">
              <w:rPr>
                <w:iCs/>
              </w:rPr>
              <w:t xml:space="preserve"> счет-фактурами, оформленный комплект приемо-сдаточной документации (в количестве 3 (трех) экземпляров) согласно </w:t>
            </w:r>
            <w:r w:rsidRPr="00397B7E">
              <w:rPr>
                <w:iCs/>
                <w:spacing w:val="-1"/>
              </w:rPr>
              <w:t>Правил</w:t>
            </w:r>
            <w:r>
              <w:rPr>
                <w:iCs/>
                <w:spacing w:val="-1"/>
              </w:rPr>
              <w:t>ам</w:t>
            </w:r>
            <w:r w:rsidRPr="00397B7E">
              <w:rPr>
                <w:iCs/>
                <w:spacing w:val="-1"/>
              </w:rPr>
              <w:t xml:space="preserve"> организации технического обслуживания и ремонта объектов электроэнергетики, утвержденным приказом Минэнерго России от 25.10.2017г. №1013, </w:t>
            </w:r>
            <w:r w:rsidRPr="00397B7E">
              <w:rPr>
                <w:iCs/>
              </w:rPr>
              <w:t>Положени</w:t>
            </w:r>
            <w:r>
              <w:rPr>
                <w:iCs/>
              </w:rPr>
              <w:t>ю</w:t>
            </w:r>
            <w:r w:rsidRPr="00397B7E">
              <w:rPr>
                <w:iCs/>
              </w:rPr>
              <w:t xml:space="preserve"> об организации работ по обеспечению надежности и эффективности энергоремонтного производства АО «Чукотэнерго», утвержденн</w:t>
            </w:r>
            <w:r>
              <w:rPr>
                <w:iCs/>
              </w:rPr>
              <w:t>о</w:t>
            </w:r>
            <w:r w:rsidRPr="00397B7E">
              <w:rPr>
                <w:iCs/>
              </w:rPr>
              <w:t>м</w:t>
            </w:r>
            <w:r>
              <w:rPr>
                <w:iCs/>
              </w:rPr>
              <w:t>у</w:t>
            </w:r>
            <w:r w:rsidRPr="00397B7E">
              <w:rPr>
                <w:iCs/>
              </w:rPr>
              <w:t xml:space="preserve"> приказом АО «Чукотэнерго» от 10.01.2019 г. №4/1.</w:t>
            </w:r>
          </w:p>
        </w:tc>
        <w:tc>
          <w:tcPr>
            <w:tcW w:w="2180" w:type="dxa"/>
            <w:shd w:val="clear" w:color="auto" w:fill="FFFFFF" w:themeFill="background1"/>
          </w:tcPr>
          <w:p w14:paraId="5BFF5DDF" w14:textId="0E0914AD" w:rsidR="003A5C8F" w:rsidRPr="00FE1B49" w:rsidRDefault="003A5C8F" w:rsidP="0084330D">
            <w:pPr>
              <w:pStyle w:val="Standard"/>
              <w:jc w:val="center"/>
            </w:pPr>
            <w:r w:rsidRPr="00397B7E">
              <w:rPr>
                <w:iCs/>
              </w:rPr>
              <w:t>Согласие с требованием</w:t>
            </w:r>
          </w:p>
        </w:tc>
        <w:tc>
          <w:tcPr>
            <w:tcW w:w="2482" w:type="dxa"/>
            <w:shd w:val="clear" w:color="auto" w:fill="auto"/>
          </w:tcPr>
          <w:p w14:paraId="6EC1278C" w14:textId="0D6AE227" w:rsidR="003A5C8F" w:rsidRPr="00FE1B49" w:rsidRDefault="003A5C8F" w:rsidP="00AF60C3">
            <w:pPr>
              <w:pStyle w:val="affff5"/>
              <w:keepNext w:val="0"/>
              <w:spacing w:before="0"/>
              <w:outlineLvl w:val="2"/>
              <w:rPr>
                <w:b w:val="0"/>
              </w:rPr>
            </w:pPr>
            <w:r w:rsidRPr="00397B7E">
              <w:rPr>
                <w:b w:val="0"/>
                <w:iCs/>
              </w:rPr>
              <w:t>-</w:t>
            </w:r>
          </w:p>
        </w:tc>
      </w:tr>
      <w:tr w:rsidR="003A5C8F" w14:paraId="3FB9E777" w14:textId="77777777" w:rsidTr="003A7E6A">
        <w:trPr>
          <w:jc w:val="center"/>
        </w:trPr>
        <w:tc>
          <w:tcPr>
            <w:tcW w:w="1464" w:type="dxa"/>
            <w:vAlign w:val="center"/>
          </w:tcPr>
          <w:p w14:paraId="700FCB50" w14:textId="4588DBCC" w:rsidR="003A5C8F" w:rsidRPr="00BE4971" w:rsidRDefault="003A5C8F" w:rsidP="003A5C8F">
            <w:pPr>
              <w:pStyle w:val="afe"/>
              <w:numPr>
                <w:ilvl w:val="1"/>
                <w:numId w:val="8"/>
              </w:numPr>
              <w:suppressAutoHyphens w:val="0"/>
              <w:spacing w:before="60" w:after="60"/>
              <w:ind w:right="-68"/>
              <w:rPr>
                <w:rFonts w:ascii="Times New Roman" w:hAnsi="Times New Roman" w:cs="Times New Roman"/>
              </w:rPr>
            </w:pPr>
          </w:p>
        </w:tc>
        <w:tc>
          <w:tcPr>
            <w:tcW w:w="2459" w:type="dxa"/>
            <w:gridSpan w:val="4"/>
            <w:shd w:val="clear" w:color="auto" w:fill="FFFFFF" w:themeFill="background1"/>
            <w:vAlign w:val="center"/>
          </w:tcPr>
          <w:p w14:paraId="28F7B812" w14:textId="5872B993" w:rsidR="003A5C8F" w:rsidRPr="0084330D" w:rsidRDefault="003A5C8F" w:rsidP="0084330D">
            <w:pPr>
              <w:pStyle w:val="Standard"/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397B7E">
              <w:rPr>
                <w:iCs/>
              </w:rPr>
              <w:t>Требования к сметной документации</w:t>
            </w:r>
          </w:p>
        </w:tc>
        <w:tc>
          <w:tcPr>
            <w:tcW w:w="6696" w:type="dxa"/>
            <w:shd w:val="clear" w:color="auto" w:fill="FFFFFF" w:themeFill="background1"/>
            <w:vAlign w:val="center"/>
          </w:tcPr>
          <w:p w14:paraId="3ADA137A" w14:textId="44461A36" w:rsidR="003A5C8F" w:rsidRPr="0084330D" w:rsidRDefault="003A5C8F" w:rsidP="0084330D">
            <w:pPr>
              <w:pStyle w:val="Standard"/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>
              <w:rPr>
                <w:iCs/>
                <w:lang w:val="en-US"/>
              </w:rPr>
              <w:t>-</w:t>
            </w:r>
          </w:p>
        </w:tc>
        <w:tc>
          <w:tcPr>
            <w:tcW w:w="2180" w:type="dxa"/>
            <w:shd w:val="clear" w:color="auto" w:fill="FFFFFF" w:themeFill="background1"/>
            <w:vAlign w:val="center"/>
          </w:tcPr>
          <w:p w14:paraId="425D55B1" w14:textId="50687357" w:rsidR="003A5C8F" w:rsidRPr="00FE1B49" w:rsidRDefault="003A5C8F" w:rsidP="0084330D">
            <w:pPr>
              <w:pStyle w:val="Standard"/>
              <w:jc w:val="center"/>
            </w:pPr>
            <w:r>
              <w:rPr>
                <w:iCs/>
                <w:lang w:val="en-US"/>
              </w:rPr>
              <w:t>-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1AD4843" w14:textId="521DB5C2" w:rsidR="003A5C8F" w:rsidRPr="00FE1B49" w:rsidRDefault="003A5C8F" w:rsidP="00AF60C3">
            <w:pPr>
              <w:pStyle w:val="affff5"/>
              <w:keepNext w:val="0"/>
              <w:spacing w:before="0"/>
              <w:outlineLvl w:val="2"/>
              <w:rPr>
                <w:b w:val="0"/>
              </w:rPr>
            </w:pPr>
            <w:bookmarkStart w:id="50" w:name="_Toc129526458"/>
            <w:r w:rsidRPr="00397B7E">
              <w:rPr>
                <w:b w:val="0"/>
                <w:iCs/>
              </w:rPr>
              <w:t>-</w:t>
            </w:r>
            <w:bookmarkEnd w:id="50"/>
          </w:p>
        </w:tc>
      </w:tr>
      <w:tr w:rsidR="00175350" w14:paraId="606E9234" w14:textId="77777777" w:rsidTr="003A7E6A">
        <w:trPr>
          <w:jc w:val="center"/>
        </w:trPr>
        <w:tc>
          <w:tcPr>
            <w:tcW w:w="1464" w:type="dxa"/>
            <w:vAlign w:val="center"/>
          </w:tcPr>
          <w:p w14:paraId="15435F64" w14:textId="1F242842" w:rsidR="00175350" w:rsidRPr="00BE4971" w:rsidRDefault="00175350" w:rsidP="00104630">
            <w:pPr>
              <w:pStyle w:val="afe"/>
              <w:numPr>
                <w:ilvl w:val="0"/>
                <w:numId w:val="8"/>
              </w:numPr>
              <w:suppressAutoHyphens w:val="0"/>
              <w:spacing w:before="60" w:after="60"/>
              <w:ind w:right="-6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155" w:type="dxa"/>
            <w:gridSpan w:val="5"/>
            <w:shd w:val="clear" w:color="auto" w:fill="FFFFFF" w:themeFill="background1"/>
            <w:vAlign w:val="center"/>
          </w:tcPr>
          <w:p w14:paraId="5F654435" w14:textId="4E6B76A6" w:rsidR="00175350" w:rsidRPr="00175350" w:rsidRDefault="00175350" w:rsidP="0084330D">
            <w:pPr>
              <w:pStyle w:val="Standard"/>
              <w:tabs>
                <w:tab w:val="left" w:pos="426"/>
              </w:tabs>
              <w:jc w:val="both"/>
              <w:rPr>
                <w:iCs/>
              </w:rPr>
            </w:pPr>
            <w:r w:rsidRPr="00D07447">
              <w:rPr>
                <w:b/>
                <w:bCs/>
              </w:rPr>
              <w:t>Требования к порядку приемки результатов работ</w:t>
            </w:r>
            <w:r w:rsidRPr="00D07447">
              <w:rPr>
                <w:rStyle w:val="aff"/>
                <w:bCs/>
              </w:rPr>
              <w:t xml:space="preserve"> </w:t>
            </w:r>
          </w:p>
        </w:tc>
        <w:tc>
          <w:tcPr>
            <w:tcW w:w="2180" w:type="dxa"/>
            <w:shd w:val="clear" w:color="auto" w:fill="FFFFFF" w:themeFill="background1"/>
          </w:tcPr>
          <w:p w14:paraId="4AF680D1" w14:textId="0BB391DA" w:rsidR="00175350" w:rsidRDefault="00175350" w:rsidP="0084330D">
            <w:pPr>
              <w:pStyle w:val="Standard"/>
              <w:jc w:val="center"/>
              <w:rPr>
                <w:iCs/>
                <w:lang w:val="en-US"/>
              </w:rPr>
            </w:pPr>
            <w:r>
              <w:rPr>
                <w:b/>
              </w:rPr>
              <w:t>-//-</w:t>
            </w:r>
          </w:p>
        </w:tc>
        <w:tc>
          <w:tcPr>
            <w:tcW w:w="2482" w:type="dxa"/>
            <w:shd w:val="clear" w:color="auto" w:fill="auto"/>
          </w:tcPr>
          <w:p w14:paraId="6DB8AA6A" w14:textId="5A4D1FE0" w:rsidR="00175350" w:rsidRPr="00397B7E" w:rsidRDefault="00EC7540" w:rsidP="00AF60C3">
            <w:pPr>
              <w:pStyle w:val="affff5"/>
              <w:keepNext w:val="0"/>
              <w:spacing w:before="0"/>
              <w:outlineLvl w:val="2"/>
              <w:rPr>
                <w:b w:val="0"/>
                <w:iCs/>
              </w:rPr>
            </w:pPr>
            <w:r>
              <w:t>-//-</w:t>
            </w:r>
          </w:p>
        </w:tc>
      </w:tr>
      <w:tr w:rsidR="00175350" w14:paraId="62D83B16" w14:textId="77777777" w:rsidTr="003A7E6A">
        <w:trPr>
          <w:jc w:val="center"/>
        </w:trPr>
        <w:tc>
          <w:tcPr>
            <w:tcW w:w="1464" w:type="dxa"/>
            <w:vAlign w:val="center"/>
          </w:tcPr>
          <w:p w14:paraId="55FD97F1" w14:textId="73C3A2F7" w:rsidR="00175350" w:rsidRPr="00BE4971" w:rsidRDefault="00175350" w:rsidP="00104630">
            <w:pPr>
              <w:pStyle w:val="afe"/>
              <w:numPr>
                <w:ilvl w:val="1"/>
                <w:numId w:val="8"/>
              </w:numPr>
              <w:suppressAutoHyphens w:val="0"/>
              <w:spacing w:before="60"/>
              <w:ind w:right="-68"/>
              <w:rPr>
                <w:rFonts w:ascii="Times New Roman" w:hAnsi="Times New Roman" w:cs="Times New Roman"/>
              </w:rPr>
            </w:pPr>
          </w:p>
        </w:tc>
        <w:tc>
          <w:tcPr>
            <w:tcW w:w="2459" w:type="dxa"/>
            <w:gridSpan w:val="4"/>
            <w:shd w:val="clear" w:color="auto" w:fill="FFFFFF" w:themeFill="background1"/>
            <w:vAlign w:val="center"/>
          </w:tcPr>
          <w:p w14:paraId="7CBAE232" w14:textId="4E56A7DB" w:rsidR="00175350" w:rsidRPr="00397B7E" w:rsidRDefault="00175350" w:rsidP="00104630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iCs/>
              </w:rPr>
            </w:pPr>
            <w:r w:rsidRPr="00C85700">
              <w:rPr>
                <w:iCs/>
              </w:rPr>
              <w:t>Сдача и приемка работ</w:t>
            </w:r>
          </w:p>
        </w:tc>
        <w:tc>
          <w:tcPr>
            <w:tcW w:w="6696" w:type="dxa"/>
            <w:shd w:val="clear" w:color="auto" w:fill="FFFFFF" w:themeFill="background1"/>
          </w:tcPr>
          <w:p w14:paraId="4A732980" w14:textId="77777777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 xml:space="preserve">По окончании выполнения работ Исполнитель в течение </w:t>
            </w:r>
            <w:r w:rsidRPr="00C85700">
              <w:rPr>
                <w:rFonts w:eastAsia="Calibri"/>
                <w:iCs/>
                <w:sz w:val="24"/>
                <w:szCs w:val="24"/>
                <w:highlight w:val="yellow"/>
                <w:lang w:eastAsia="en-US"/>
              </w:rPr>
              <w:t>3 (трех) рабочих дней</w:t>
            </w: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 xml:space="preserve"> предоставляет Заказчику подписанные со своей стороны следующие документы:</w:t>
            </w:r>
          </w:p>
          <w:p w14:paraId="3F0BEE3D" w14:textId="77777777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>- Акт сдачи-приемки выполненных работ;</w:t>
            </w:r>
          </w:p>
          <w:p w14:paraId="47BF72BA" w14:textId="77777777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>- Отчета по ППО оборудования с разработанными общими техническими решениями (ОТР);</w:t>
            </w:r>
          </w:p>
          <w:p w14:paraId="16A117E0" w14:textId="77777777" w:rsidR="00C85700" w:rsidRPr="00C85700" w:rsidRDefault="00C85700" w:rsidP="00C85700">
            <w:pPr>
              <w:widowControl w:val="0"/>
              <w:tabs>
                <w:tab w:val="left" w:pos="0"/>
              </w:tabs>
              <w:spacing w:before="60"/>
              <w:jc w:val="both"/>
              <w:rPr>
                <w:sz w:val="24"/>
                <w:szCs w:val="24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 xml:space="preserve">- </w:t>
            </w:r>
            <w:r w:rsidRPr="00C85700">
              <w:rPr>
                <w:sz w:val="24"/>
                <w:szCs w:val="24"/>
              </w:rPr>
              <w:t>Заключение о возможности/невозможности выполнения работ по модернизации оборудования (импортозамещения)</w:t>
            </w: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>;</w:t>
            </w:r>
          </w:p>
          <w:p w14:paraId="3D1D98BC" w14:textId="6F380369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>- Технические требования  на реализацию проекта по модернизации оборудования системы управления SCADA и РЗА;</w:t>
            </w:r>
          </w:p>
          <w:p w14:paraId="33792C27" w14:textId="7E7CB3D1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 xml:space="preserve">- Технико-коммерческое предложение на реализацию проекта по модернизации оборудования системы управления SCADA и РЗА на основании укрупненного расчета стоимости работ по укрупненным </w:t>
            </w:r>
            <w:r w:rsidR="00933740" w:rsidRPr="00933740">
              <w:rPr>
                <w:rFonts w:eastAsia="Calibri"/>
                <w:iCs/>
                <w:sz w:val="24"/>
                <w:szCs w:val="24"/>
                <w:lang w:eastAsia="en-US"/>
              </w:rPr>
              <w:t>расценкам</w:t>
            </w: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>;</w:t>
            </w:r>
          </w:p>
          <w:p w14:paraId="4A9FB56D" w14:textId="77777777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>- Счет на оплату;</w:t>
            </w:r>
          </w:p>
          <w:p w14:paraId="6BFFE798" w14:textId="77777777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>- Счет-фактура, оформленный в соответствии с п.п. 5 и 6 ст. 169 НК РФ и постановлением правительства РФ от 26.12.2011 года №1137 (при необходимости);</w:t>
            </w:r>
          </w:p>
          <w:p w14:paraId="5364999E" w14:textId="77777777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 xml:space="preserve"> Заказчик обязуется принять выполненные работы в течение 15 (пятнадцати) рабочих дней со дня официального получения документов, указанных в настоящих ТТ, и направить Подрядчику согласованные и подписанные экземпляры первичной учетной документации, либо мотивированный отказ от приемки выполненных работ. Если Заказчик в указанный срок не подписал первичные учетные документы или не направил Подрядчику мотивированный отказ от приемки работ, выполненные работы считаются принятыми, а первичные учетные документы - подписанными Заказчиком.</w:t>
            </w:r>
          </w:p>
          <w:p w14:paraId="556635B6" w14:textId="77777777" w:rsidR="00C85700" w:rsidRPr="00C85700" w:rsidRDefault="00C85700" w:rsidP="00C85700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C85700">
              <w:rPr>
                <w:rFonts w:eastAsia="Calibri"/>
                <w:iCs/>
                <w:sz w:val="24"/>
                <w:szCs w:val="24"/>
                <w:lang w:eastAsia="en-US"/>
              </w:rPr>
              <w:t xml:space="preserve"> В случае мотивированного отказа Заказчика от приемки работ, Заказчик указывает в мотивированном отказе перечень необходимых доработок (за счет Подрядчика), порядок и срок их выполнения.</w:t>
            </w:r>
          </w:p>
          <w:p w14:paraId="28849CB7" w14:textId="4D2775DC" w:rsidR="00175350" w:rsidRPr="00175350" w:rsidRDefault="00C85700" w:rsidP="00C85700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iCs/>
              </w:rPr>
            </w:pPr>
            <w:r w:rsidRPr="00C85700">
              <w:rPr>
                <w:rFonts w:ascii="Times New Roman" w:eastAsia="Calibri" w:hAnsi="Times New Roman" w:cs="Times New Roman"/>
                <w:iCs/>
                <w:color w:val="auto"/>
                <w:lang w:eastAsia="en-US" w:bidi="ar-SA"/>
              </w:rPr>
              <w:t xml:space="preserve"> В случае досрочного выполнения работ, Заказчик вправе досрочно принять и оплатить выполненные работы.</w:t>
            </w:r>
          </w:p>
        </w:tc>
        <w:tc>
          <w:tcPr>
            <w:tcW w:w="2180" w:type="dxa"/>
            <w:shd w:val="clear" w:color="auto" w:fill="FFFFFF" w:themeFill="background1"/>
          </w:tcPr>
          <w:p w14:paraId="027CD866" w14:textId="4DEE4773" w:rsidR="00175350" w:rsidRDefault="00175350" w:rsidP="00104630">
            <w:pPr>
              <w:pStyle w:val="Standard"/>
              <w:spacing w:before="60" w:line="240" w:lineRule="auto"/>
              <w:jc w:val="center"/>
              <w:rPr>
                <w:iCs/>
                <w:lang w:val="en-US"/>
              </w:rPr>
            </w:pPr>
            <w:r w:rsidRPr="00992D80">
              <w:rPr>
                <w:iCs/>
              </w:rPr>
              <w:t>Согласие с требованием</w:t>
            </w:r>
          </w:p>
        </w:tc>
        <w:tc>
          <w:tcPr>
            <w:tcW w:w="2482" w:type="dxa"/>
            <w:shd w:val="clear" w:color="auto" w:fill="auto"/>
          </w:tcPr>
          <w:p w14:paraId="0A867236" w14:textId="4937F718" w:rsidR="00175350" w:rsidRPr="00397B7E" w:rsidRDefault="00175350" w:rsidP="00104630">
            <w:pPr>
              <w:pStyle w:val="affff5"/>
              <w:keepNext w:val="0"/>
              <w:spacing w:before="0" w:after="0"/>
              <w:outlineLvl w:val="2"/>
              <w:rPr>
                <w:b w:val="0"/>
                <w:iCs/>
              </w:rPr>
            </w:pPr>
            <w:r w:rsidRPr="00992D80">
              <w:rPr>
                <w:b w:val="0"/>
                <w:iCs/>
              </w:rPr>
              <w:t>-</w:t>
            </w:r>
          </w:p>
        </w:tc>
      </w:tr>
      <w:tr w:rsidR="00175350" w14:paraId="29DCB90C" w14:textId="77777777" w:rsidTr="003A7E6A">
        <w:trPr>
          <w:jc w:val="center"/>
        </w:trPr>
        <w:tc>
          <w:tcPr>
            <w:tcW w:w="1464" w:type="dxa"/>
            <w:vAlign w:val="center"/>
          </w:tcPr>
          <w:p w14:paraId="5F02C0CA" w14:textId="1966B28F" w:rsidR="00175350" w:rsidRPr="00BE4971" w:rsidRDefault="00175350" w:rsidP="00104630">
            <w:pPr>
              <w:pStyle w:val="afe"/>
              <w:numPr>
                <w:ilvl w:val="1"/>
                <w:numId w:val="8"/>
              </w:numPr>
              <w:suppressAutoHyphens w:val="0"/>
              <w:spacing w:before="60"/>
              <w:ind w:right="-68"/>
              <w:rPr>
                <w:rFonts w:ascii="Times New Roman" w:hAnsi="Times New Roman" w:cs="Times New Roman"/>
              </w:rPr>
            </w:pPr>
          </w:p>
        </w:tc>
        <w:tc>
          <w:tcPr>
            <w:tcW w:w="2459" w:type="dxa"/>
            <w:gridSpan w:val="4"/>
            <w:shd w:val="clear" w:color="auto" w:fill="FFFFFF" w:themeFill="background1"/>
            <w:vAlign w:val="center"/>
          </w:tcPr>
          <w:p w14:paraId="07AAEFA3" w14:textId="2BE3B093" w:rsidR="00175350" w:rsidRPr="00AC7D05" w:rsidRDefault="00175350" w:rsidP="00104630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iCs/>
              </w:rPr>
            </w:pPr>
            <w:r w:rsidRPr="00AC7D05">
              <w:rPr>
                <w:iCs/>
              </w:rPr>
              <w:t>Состав, количество и формат предоставляемой документации</w:t>
            </w:r>
          </w:p>
        </w:tc>
        <w:tc>
          <w:tcPr>
            <w:tcW w:w="6696" w:type="dxa"/>
            <w:shd w:val="clear" w:color="auto" w:fill="FFFFFF" w:themeFill="background1"/>
          </w:tcPr>
          <w:p w14:paraId="58F9B1B2" w14:textId="4150EE48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 xml:space="preserve">Подрядчик формирует </w:t>
            </w:r>
            <w:r>
              <w:rPr>
                <w:rFonts w:eastAsiaTheme="minorHAnsi"/>
                <w:iCs/>
                <w:sz w:val="24"/>
                <w:szCs w:val="24"/>
                <w:lang w:eastAsia="en-US"/>
              </w:rPr>
              <w:t>3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 xml:space="preserve"> экземпляра рабочей документации в бумажном виде с сопроводительным письмом и приложением реестра передаваемых документов и 1 (один) экземпляр в электронном виде архива. Формат передаваемой в электронном виде документации:</w:t>
            </w:r>
          </w:p>
          <w:p w14:paraId="7E22DFA3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Использование форматов при передаче документации в электронном виде:</w:t>
            </w:r>
          </w:p>
          <w:p w14:paraId="1AEA7896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- Текстовая часть .doc (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>MS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 xml:space="preserve"> 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>Word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) .pdf</w:t>
            </w:r>
          </w:p>
          <w:p w14:paraId="3020DC73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val="en-US"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-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Таблицы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.xls (MS Excel) .pdf.</w:t>
            </w:r>
          </w:p>
          <w:p w14:paraId="77B5E5F7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val="en-US"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-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Базы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данных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xls (MS Excel) .pdf.</w:t>
            </w:r>
          </w:p>
          <w:p w14:paraId="18442BCB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val="en-US"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-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Планы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MS Project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и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MS Excel .mpp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и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.xls</w:t>
            </w:r>
          </w:p>
          <w:p w14:paraId="0A50D65A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val="en-US"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-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Чертежи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AutoCAD, Adobe Acrobat, MS Visio .dwg, .pdf, .vsd</w:t>
            </w:r>
          </w:p>
          <w:p w14:paraId="5A3BF8BC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val="en-US"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-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Графический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материал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MS Photo Editor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и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Adobe Acrobat .jpg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и</w:t>
            </w:r>
            <w:r w:rsidRPr="00AC7D05">
              <w:rPr>
                <w:rFonts w:eastAsiaTheme="minorHAnsi"/>
                <w:iCs/>
                <w:sz w:val="24"/>
                <w:szCs w:val="24"/>
                <w:lang w:val="en-US" w:eastAsia="en-US"/>
              </w:rPr>
              <w:t xml:space="preserve"> .pdf</w:t>
            </w:r>
          </w:p>
          <w:p w14:paraId="49C22D6C" w14:textId="77777777" w:rsidR="00175350" w:rsidRPr="00AC7D05" w:rsidRDefault="00175350" w:rsidP="00E56831">
            <w:pPr>
              <w:widowControl w:val="0"/>
              <w:spacing w:before="60"/>
              <w:ind w:right="97"/>
              <w:jc w:val="both"/>
              <w:rPr>
                <w:rFonts w:eastAsiaTheme="minorHAnsi"/>
                <w:iCs/>
                <w:sz w:val="24"/>
                <w:szCs w:val="24"/>
                <w:lang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-</w:t>
            </w:r>
            <w:r>
              <w:rPr>
                <w:rFonts w:eastAsiaTheme="minorHAnsi"/>
                <w:iCs/>
                <w:sz w:val="24"/>
                <w:szCs w:val="24"/>
                <w:lang w:eastAsia="en-US"/>
              </w:rPr>
              <w:t xml:space="preserve">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Электронный архив WinRar.</w:t>
            </w:r>
          </w:p>
          <w:p w14:paraId="43B7E30E" w14:textId="39555C01" w:rsidR="00175350" w:rsidRDefault="00175350" w:rsidP="00E56831">
            <w:pPr>
              <w:spacing w:before="60"/>
              <w:jc w:val="both"/>
              <w:rPr>
                <w:rFonts w:eastAsia="Calibri"/>
                <w:iCs/>
                <w:sz w:val="24"/>
                <w:szCs w:val="24"/>
                <w:lang w:eastAsia="en-US"/>
              </w:rPr>
            </w:pP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-</w:t>
            </w:r>
            <w:r>
              <w:rPr>
                <w:rFonts w:eastAsiaTheme="minorHAnsi"/>
                <w:iCs/>
                <w:sz w:val="24"/>
                <w:szCs w:val="24"/>
                <w:lang w:eastAsia="en-US"/>
              </w:rPr>
              <w:t xml:space="preserve"> </w:t>
            </w:r>
            <w:r w:rsidRPr="00AC7D05">
              <w:rPr>
                <w:rFonts w:eastAsiaTheme="minorHAnsi"/>
                <w:iCs/>
                <w:sz w:val="24"/>
                <w:szCs w:val="24"/>
                <w:lang w:eastAsia="en-US"/>
              </w:rPr>
              <w:t>Сметная документация MS Excel и в формате программы «ГРАНД СМЕТА», позволяющем вести накопительные ведомости по локальным сметам. .xls. gsf</w:t>
            </w:r>
          </w:p>
        </w:tc>
        <w:tc>
          <w:tcPr>
            <w:tcW w:w="2180" w:type="dxa"/>
            <w:shd w:val="clear" w:color="auto" w:fill="FFFFFF" w:themeFill="background1"/>
          </w:tcPr>
          <w:p w14:paraId="008E7BB0" w14:textId="1AB76F0D" w:rsidR="00175350" w:rsidRPr="00992D80" w:rsidRDefault="00175350" w:rsidP="00104630">
            <w:pPr>
              <w:pStyle w:val="Standard"/>
              <w:spacing w:before="60" w:line="240" w:lineRule="auto"/>
              <w:jc w:val="center"/>
              <w:rPr>
                <w:iCs/>
              </w:rPr>
            </w:pPr>
            <w:r w:rsidRPr="00992D80">
              <w:rPr>
                <w:iCs/>
              </w:rPr>
              <w:t>Согласие с требованием</w:t>
            </w:r>
          </w:p>
        </w:tc>
        <w:tc>
          <w:tcPr>
            <w:tcW w:w="2482" w:type="dxa"/>
            <w:shd w:val="clear" w:color="auto" w:fill="auto"/>
          </w:tcPr>
          <w:p w14:paraId="752BBC1E" w14:textId="0A2C13A7" w:rsidR="00175350" w:rsidRPr="00992D80" w:rsidRDefault="00175350" w:rsidP="00104630">
            <w:pPr>
              <w:pStyle w:val="affff5"/>
              <w:keepNext w:val="0"/>
              <w:spacing w:before="0" w:after="0"/>
              <w:outlineLvl w:val="2"/>
              <w:rPr>
                <w:b w:val="0"/>
                <w:iCs/>
              </w:rPr>
            </w:pPr>
            <w:r w:rsidRPr="00992D80">
              <w:rPr>
                <w:b w:val="0"/>
                <w:iCs/>
              </w:rPr>
              <w:t>-</w:t>
            </w:r>
          </w:p>
        </w:tc>
      </w:tr>
      <w:tr w:rsidR="00175350" w14:paraId="176F5F11" w14:textId="77777777" w:rsidTr="009D6C64">
        <w:trPr>
          <w:jc w:val="center"/>
        </w:trPr>
        <w:tc>
          <w:tcPr>
            <w:tcW w:w="1464" w:type="dxa"/>
            <w:vAlign w:val="center"/>
          </w:tcPr>
          <w:p w14:paraId="374DC6AE" w14:textId="269ED4F0" w:rsidR="00175350" w:rsidRPr="00E4429B" w:rsidRDefault="00175350" w:rsidP="00104630">
            <w:pPr>
              <w:suppressAutoHyphens w:val="0"/>
              <w:spacing w:before="60"/>
              <w:ind w:right="-68"/>
              <w:jc w:val="center"/>
              <w:rPr>
                <w:sz w:val="24"/>
                <w:szCs w:val="24"/>
              </w:rPr>
            </w:pPr>
            <w:r w:rsidRPr="00E4429B">
              <w:rPr>
                <w:b/>
                <w:sz w:val="24"/>
                <w:szCs w:val="24"/>
              </w:rPr>
              <w:t>4.</w:t>
            </w:r>
          </w:p>
        </w:tc>
        <w:tc>
          <w:tcPr>
            <w:tcW w:w="9155" w:type="dxa"/>
            <w:gridSpan w:val="5"/>
            <w:shd w:val="clear" w:color="auto" w:fill="FFFFFF" w:themeFill="background1"/>
            <w:vAlign w:val="center"/>
          </w:tcPr>
          <w:p w14:paraId="4FEA3B8B" w14:textId="056167B7" w:rsidR="00175350" w:rsidRPr="00E4429B" w:rsidRDefault="00175350" w:rsidP="00104630">
            <w:pPr>
              <w:tabs>
                <w:tab w:val="left" w:pos="316"/>
                <w:tab w:val="left" w:pos="556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 w:rsidRPr="00E4429B">
              <w:rPr>
                <w:rFonts w:eastAsia="Calibri"/>
                <w:b/>
                <w:bCs/>
                <w:sz w:val="24"/>
                <w:szCs w:val="24"/>
              </w:rPr>
              <w:t>Требования к соблюдению положений нормативной и иной обязательной для подрядчика документации</w:t>
            </w:r>
          </w:p>
        </w:tc>
        <w:tc>
          <w:tcPr>
            <w:tcW w:w="2180" w:type="dxa"/>
            <w:shd w:val="clear" w:color="auto" w:fill="FFFFFF" w:themeFill="background1"/>
          </w:tcPr>
          <w:p w14:paraId="67FB13F8" w14:textId="611C6D10" w:rsidR="00175350" w:rsidRPr="002C3A67" w:rsidRDefault="00EC7540" w:rsidP="00104630">
            <w:pPr>
              <w:spacing w:before="60"/>
              <w:jc w:val="center"/>
              <w:rPr>
                <w:sz w:val="24"/>
                <w:szCs w:val="24"/>
              </w:rPr>
            </w:pPr>
            <w:r w:rsidRPr="00EC7540">
              <w:rPr>
                <w:b/>
                <w:sz w:val="24"/>
                <w:szCs w:val="24"/>
              </w:rPr>
              <w:t>-//-</w:t>
            </w:r>
          </w:p>
        </w:tc>
        <w:tc>
          <w:tcPr>
            <w:tcW w:w="2482" w:type="dxa"/>
            <w:shd w:val="clear" w:color="auto" w:fill="auto"/>
          </w:tcPr>
          <w:p w14:paraId="2639EE15" w14:textId="5C613CB9" w:rsidR="00175350" w:rsidRPr="002C3A67" w:rsidRDefault="00EC7540" w:rsidP="00104630">
            <w:pPr>
              <w:pStyle w:val="affff5"/>
              <w:keepNext w:val="0"/>
              <w:spacing w:before="0" w:after="0"/>
              <w:outlineLvl w:val="2"/>
            </w:pPr>
            <w:r w:rsidRPr="00EC7540">
              <w:rPr>
                <w:lang w:val="ru-RU"/>
              </w:rPr>
              <w:t>-//-</w:t>
            </w:r>
          </w:p>
        </w:tc>
      </w:tr>
      <w:tr w:rsidR="00175350" w14:paraId="5E9F4284" w14:textId="77777777" w:rsidTr="000B70E1">
        <w:trPr>
          <w:jc w:val="center"/>
        </w:trPr>
        <w:tc>
          <w:tcPr>
            <w:tcW w:w="1464" w:type="dxa"/>
            <w:vAlign w:val="center"/>
          </w:tcPr>
          <w:p w14:paraId="20787F6B" w14:textId="1EC7A7EF" w:rsidR="00175350" w:rsidRPr="00E4429B" w:rsidRDefault="00175350" w:rsidP="00104630">
            <w:pPr>
              <w:suppressAutoHyphens w:val="0"/>
              <w:spacing w:before="60"/>
              <w:ind w:right="-68"/>
              <w:jc w:val="center"/>
              <w:rPr>
                <w:b/>
                <w:sz w:val="24"/>
                <w:szCs w:val="24"/>
              </w:rPr>
            </w:pPr>
            <w:r w:rsidRPr="00E4429B">
              <w:rPr>
                <w:sz w:val="24"/>
                <w:szCs w:val="24"/>
              </w:rPr>
              <w:t>4.1</w:t>
            </w:r>
          </w:p>
        </w:tc>
        <w:tc>
          <w:tcPr>
            <w:tcW w:w="2436" w:type="dxa"/>
            <w:gridSpan w:val="2"/>
            <w:shd w:val="clear" w:color="auto" w:fill="FFFFFF" w:themeFill="background1"/>
          </w:tcPr>
          <w:p w14:paraId="49BCFE11" w14:textId="428058AE" w:rsidR="00175350" w:rsidRPr="00E4429B" w:rsidRDefault="0013551D" w:rsidP="00104630">
            <w:pPr>
              <w:rPr>
                <w:rFonts w:eastAsia="Calibri"/>
                <w:b/>
                <w:bCs/>
                <w:sz w:val="24"/>
                <w:szCs w:val="24"/>
              </w:rPr>
            </w:pPr>
            <w:r w:rsidRPr="0013551D">
              <w:rPr>
                <w:sz w:val="24"/>
                <w:szCs w:val="24"/>
              </w:rPr>
              <w:t>Соблюдение при выполнении работ норм и правил нормативно-технических документов</w:t>
            </w:r>
          </w:p>
        </w:tc>
        <w:tc>
          <w:tcPr>
            <w:tcW w:w="6719" w:type="dxa"/>
            <w:gridSpan w:val="3"/>
            <w:shd w:val="clear" w:color="auto" w:fill="FFFFFF" w:themeFill="background1"/>
          </w:tcPr>
          <w:p w14:paraId="5A96C08C" w14:textId="77777777" w:rsidR="00175350" w:rsidRPr="00E4429B" w:rsidRDefault="00175350" w:rsidP="00104630">
            <w:pPr>
              <w:pStyle w:val="Standard"/>
              <w:tabs>
                <w:tab w:val="left" w:pos="426"/>
              </w:tabs>
              <w:spacing w:before="6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4429B">
              <w:rPr>
                <w:rFonts w:ascii="Times New Roman" w:hAnsi="Times New Roman" w:cs="Times New Roman"/>
                <w:bCs/>
              </w:rPr>
              <w:t>Во время выполнения работ на объекте Исполнитель обязан обеспечить выполнение необходимых мероприятий по технике безопасности, охране окружающей среды и экологической безопасности, соблюдение правил санитарной гигиены, правил по охране труда при работе на высоте и правил противопожарной безопасности, согласно нормативно-технической документации, а именно:</w:t>
            </w:r>
          </w:p>
          <w:p w14:paraId="64659F7C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РД 153-34.0-03.301-00. «Правила пожарной безопасности для энергетических предприятий»;</w:t>
            </w:r>
          </w:p>
          <w:p w14:paraId="29A45614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ГОСТ 12.1.004-91 Система стандартов безопасности труда (ССБТ). Пожарная безопасность. Общие требования (с Изменением №1);</w:t>
            </w:r>
          </w:p>
          <w:p w14:paraId="208704AD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Федеральный закон от 22.07.2008 г. №123-ФЗ «Технический регламент о требованиях пожарной безопасности»;</w:t>
            </w:r>
          </w:p>
          <w:p w14:paraId="76CB184B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Постановление Правительства РФ от 16.09.2020 №1479 «Об утверждении Правил противопожарного режима в Российской Федерации»;</w:t>
            </w:r>
          </w:p>
          <w:p w14:paraId="686FDEF8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Приказ Минтруда России от 15.12.2020 г. №903н «Об утверждении Правил по охране труда при эксплуатации электроустановок» (вместе с Правилами по охране труда при эксплуатации электроустановок);</w:t>
            </w:r>
          </w:p>
          <w:p w14:paraId="26C9B553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№7-ФЗ от 10.01.2002 «Об охране окружающей среды»;</w:t>
            </w:r>
          </w:p>
          <w:p w14:paraId="233DF3D7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№89-ФЗ от 24.06.1998 «Об отходах производства и потребления»;</w:t>
            </w:r>
          </w:p>
          <w:p w14:paraId="1AC04BE9" w14:textId="77777777" w:rsidR="00175350" w:rsidRPr="00E4429B" w:rsidRDefault="00175350" w:rsidP="00104630">
            <w:pPr>
              <w:pStyle w:val="afffff4"/>
              <w:spacing w:before="60" w:after="0"/>
              <w:rPr>
                <w:b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№96-ФЗ от 04.05.1999 «Об охране атмосферного воздуха»;</w:t>
            </w:r>
          </w:p>
          <w:p w14:paraId="726BB5FA" w14:textId="5E2CE416" w:rsidR="00175350" w:rsidRPr="00E4429B" w:rsidRDefault="00175350" w:rsidP="00104630">
            <w:pPr>
              <w:tabs>
                <w:tab w:val="left" w:pos="316"/>
                <w:tab w:val="left" w:pos="556"/>
              </w:tabs>
              <w:spacing w:before="60"/>
              <w:jc w:val="both"/>
              <w:rPr>
                <w:iCs/>
                <w:sz w:val="24"/>
                <w:szCs w:val="24"/>
              </w:rPr>
            </w:pPr>
            <w:r w:rsidRPr="00E4429B">
              <w:rPr>
                <w:bCs/>
                <w:sz w:val="24"/>
                <w:szCs w:val="24"/>
              </w:rPr>
              <w:t>• СО 153-34.03.305-2003 «Инструкция о мерах пожарной безопасности при проведении огневых работ на энергетических предприятиях».</w:t>
            </w:r>
          </w:p>
        </w:tc>
        <w:tc>
          <w:tcPr>
            <w:tcW w:w="2180" w:type="dxa"/>
            <w:shd w:val="clear" w:color="auto" w:fill="FFFFFF" w:themeFill="background1"/>
          </w:tcPr>
          <w:p w14:paraId="293135ED" w14:textId="77777777" w:rsidR="00175350" w:rsidRPr="002C3A67" w:rsidRDefault="00175350" w:rsidP="00104630">
            <w:pPr>
              <w:spacing w:before="60"/>
              <w:jc w:val="center"/>
              <w:rPr>
                <w:sz w:val="24"/>
                <w:szCs w:val="24"/>
              </w:rPr>
            </w:pPr>
          </w:p>
        </w:tc>
        <w:tc>
          <w:tcPr>
            <w:tcW w:w="2482" w:type="dxa"/>
            <w:shd w:val="clear" w:color="auto" w:fill="auto"/>
          </w:tcPr>
          <w:p w14:paraId="5FEE938C" w14:textId="77777777" w:rsidR="00175350" w:rsidRPr="002C3A67" w:rsidRDefault="00175350" w:rsidP="00104630">
            <w:pPr>
              <w:pStyle w:val="affff5"/>
              <w:keepNext w:val="0"/>
              <w:spacing w:before="0" w:after="0"/>
              <w:outlineLvl w:val="2"/>
            </w:pPr>
          </w:p>
        </w:tc>
      </w:tr>
      <w:tr w:rsidR="00175350" w14:paraId="2953BBEF" w14:textId="77777777" w:rsidTr="004E214D">
        <w:trPr>
          <w:jc w:val="center"/>
        </w:trPr>
        <w:tc>
          <w:tcPr>
            <w:tcW w:w="1464" w:type="dxa"/>
            <w:vAlign w:val="center"/>
          </w:tcPr>
          <w:p w14:paraId="241B3F0C" w14:textId="0C5D9180" w:rsidR="00175350" w:rsidRPr="00E4429B" w:rsidRDefault="00175350" w:rsidP="00104630">
            <w:pPr>
              <w:suppressAutoHyphens w:val="0"/>
              <w:spacing w:before="60" w:after="60"/>
              <w:ind w:right="-68"/>
              <w:jc w:val="center"/>
              <w:rPr>
                <w:sz w:val="24"/>
                <w:szCs w:val="24"/>
              </w:rPr>
            </w:pPr>
            <w:r w:rsidRPr="00E4429B">
              <w:rPr>
                <w:b/>
                <w:sz w:val="24"/>
                <w:szCs w:val="24"/>
              </w:rPr>
              <w:t>5.</w:t>
            </w:r>
          </w:p>
        </w:tc>
        <w:tc>
          <w:tcPr>
            <w:tcW w:w="9155" w:type="dxa"/>
            <w:gridSpan w:val="5"/>
            <w:shd w:val="clear" w:color="auto" w:fill="FFFFFF" w:themeFill="background1"/>
            <w:vAlign w:val="center"/>
          </w:tcPr>
          <w:p w14:paraId="0E26FDEF" w14:textId="330B62A3" w:rsidR="00175350" w:rsidRPr="00E4429B" w:rsidRDefault="00EC7540" w:rsidP="000B70E1">
            <w:pPr>
              <w:tabs>
                <w:tab w:val="left" w:pos="426"/>
              </w:tabs>
              <w:spacing w:before="60"/>
              <w:jc w:val="both"/>
              <w:rPr>
                <w:bCs/>
                <w:sz w:val="24"/>
                <w:szCs w:val="24"/>
              </w:rPr>
            </w:pPr>
            <w:r w:rsidRPr="00EC7540">
              <w:rPr>
                <w:rFonts w:eastAsia="Calibri"/>
                <w:b/>
                <w:bCs/>
                <w:sz w:val="24"/>
                <w:szCs w:val="24"/>
              </w:rPr>
              <w:t>Требования к документам, подтверждающим соответствие Участника установленным требованиям</w:t>
            </w:r>
          </w:p>
        </w:tc>
        <w:tc>
          <w:tcPr>
            <w:tcW w:w="2180" w:type="dxa"/>
            <w:shd w:val="clear" w:color="auto" w:fill="FFFFFF" w:themeFill="background1"/>
          </w:tcPr>
          <w:p w14:paraId="08E87D57" w14:textId="2F3EAA42" w:rsidR="00175350" w:rsidRPr="002C3A67" w:rsidRDefault="00EC7540" w:rsidP="0084330D">
            <w:pPr>
              <w:jc w:val="center"/>
              <w:rPr>
                <w:sz w:val="24"/>
                <w:szCs w:val="24"/>
              </w:rPr>
            </w:pPr>
            <w:r w:rsidRPr="00EC7540">
              <w:rPr>
                <w:b/>
                <w:sz w:val="24"/>
                <w:szCs w:val="24"/>
              </w:rPr>
              <w:t>-//-</w:t>
            </w:r>
          </w:p>
        </w:tc>
        <w:tc>
          <w:tcPr>
            <w:tcW w:w="2482" w:type="dxa"/>
            <w:shd w:val="clear" w:color="auto" w:fill="auto"/>
          </w:tcPr>
          <w:p w14:paraId="5A1D18F8" w14:textId="1AAFF6D9" w:rsidR="00175350" w:rsidRPr="002C3A67" w:rsidRDefault="00EC7540" w:rsidP="00AF60C3">
            <w:pPr>
              <w:pStyle w:val="affff5"/>
              <w:keepNext w:val="0"/>
              <w:spacing w:before="0"/>
              <w:outlineLvl w:val="2"/>
            </w:pPr>
            <w:r w:rsidRPr="00EC7540">
              <w:rPr>
                <w:lang w:val="ru-RU"/>
              </w:rPr>
              <w:t>-//-</w:t>
            </w:r>
          </w:p>
        </w:tc>
      </w:tr>
      <w:tr w:rsidR="00EC7540" w14:paraId="7D0B786E" w14:textId="77777777" w:rsidTr="009C77B3">
        <w:trPr>
          <w:trHeight w:val="1069"/>
          <w:jc w:val="center"/>
        </w:trPr>
        <w:tc>
          <w:tcPr>
            <w:tcW w:w="1464" w:type="dxa"/>
            <w:vAlign w:val="center"/>
          </w:tcPr>
          <w:p w14:paraId="48DD5C04" w14:textId="5EEFF133" w:rsidR="00EC7540" w:rsidRPr="00EC7540" w:rsidRDefault="00EC7540" w:rsidP="00104630">
            <w:pPr>
              <w:suppressAutoHyphens w:val="0"/>
              <w:spacing w:before="60" w:after="60"/>
              <w:ind w:right="-68"/>
              <w:jc w:val="center"/>
              <w:rPr>
                <w:sz w:val="24"/>
                <w:szCs w:val="24"/>
              </w:rPr>
            </w:pPr>
            <w:bookmarkStart w:id="51" w:name="_GoBack" w:colFirst="2" w:colLast="2"/>
            <w:r w:rsidRPr="00EC7540">
              <w:rPr>
                <w:sz w:val="24"/>
                <w:szCs w:val="24"/>
              </w:rPr>
              <w:t>5.1.</w:t>
            </w:r>
          </w:p>
        </w:tc>
        <w:tc>
          <w:tcPr>
            <w:tcW w:w="9155" w:type="dxa"/>
            <w:gridSpan w:val="5"/>
            <w:shd w:val="clear" w:color="auto" w:fill="FFFFFF" w:themeFill="background1"/>
            <w:vAlign w:val="center"/>
          </w:tcPr>
          <w:p w14:paraId="6F1FDC84" w14:textId="54F53B47" w:rsidR="00EC7540" w:rsidRPr="00EC7540" w:rsidRDefault="00EC7540" w:rsidP="000B70E1">
            <w:pPr>
              <w:tabs>
                <w:tab w:val="left" w:pos="426"/>
              </w:tabs>
              <w:spacing w:before="60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EC7540">
              <w:rPr>
                <w:rFonts w:eastAsia="Calibri"/>
                <w:bCs/>
                <w:sz w:val="24"/>
                <w:szCs w:val="24"/>
              </w:rPr>
              <w:t>Наличие у Участника опыта оказания аналогичных услуг.</w:t>
            </w:r>
          </w:p>
        </w:tc>
        <w:tc>
          <w:tcPr>
            <w:tcW w:w="2180" w:type="dxa"/>
            <w:shd w:val="clear" w:color="auto" w:fill="FFFFFF" w:themeFill="background1"/>
            <w:vAlign w:val="center"/>
          </w:tcPr>
          <w:p w14:paraId="345BB6B4" w14:textId="2B2A14D0" w:rsidR="00EC7540" w:rsidRPr="002C3A67" w:rsidRDefault="00EC7540" w:rsidP="009C77B3">
            <w:pPr>
              <w:jc w:val="center"/>
              <w:rPr>
                <w:sz w:val="24"/>
                <w:szCs w:val="24"/>
              </w:rPr>
            </w:pPr>
            <w:r w:rsidRPr="00EC7540"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482" w:type="dxa"/>
            <w:shd w:val="clear" w:color="auto" w:fill="auto"/>
          </w:tcPr>
          <w:p w14:paraId="3D7CEFE2" w14:textId="77777777" w:rsidR="00EC7540" w:rsidRPr="002C3A67" w:rsidRDefault="00EC7540" w:rsidP="00AF60C3">
            <w:pPr>
              <w:pStyle w:val="affff5"/>
              <w:keepNext w:val="0"/>
              <w:spacing w:before="0"/>
              <w:outlineLvl w:val="2"/>
            </w:pPr>
          </w:p>
        </w:tc>
      </w:tr>
      <w:bookmarkEnd w:id="47"/>
      <w:bookmarkEnd w:id="51"/>
    </w:tbl>
    <w:p w14:paraId="5C87EFF0" w14:textId="77777777" w:rsidR="00707F68" w:rsidRDefault="00707F68" w:rsidP="00707F68">
      <w:pPr>
        <w:ind w:left="284"/>
        <w:rPr>
          <w:b/>
          <w:bCs/>
        </w:rPr>
        <w:sectPr w:rsidR="00707F68" w:rsidSect="00707F68">
          <w:headerReference w:type="default" r:id="rId13"/>
          <w:headerReference w:type="first" r:id="rId14"/>
          <w:pgSz w:w="16838" w:h="11906" w:orient="landscape"/>
          <w:pgMar w:top="1134" w:right="1134" w:bottom="851" w:left="992" w:header="680" w:footer="0" w:gutter="0"/>
          <w:cols w:space="720"/>
          <w:formProt w:val="0"/>
          <w:titlePg/>
          <w:docGrid w:linePitch="381"/>
        </w:sectPr>
      </w:pPr>
    </w:p>
    <w:p w14:paraId="192D0E7D" w14:textId="0CF43870" w:rsidR="00A96446" w:rsidRPr="00E762F0" w:rsidRDefault="00A96446" w:rsidP="00821CCD">
      <w:pPr>
        <w:spacing w:before="60"/>
        <w:jc w:val="center"/>
        <w:rPr>
          <w:b/>
          <w:bCs/>
          <w:lang w:val="x-none"/>
        </w:rPr>
      </w:pPr>
      <w:r w:rsidRPr="00E762F0">
        <w:rPr>
          <w:b/>
          <w:bCs/>
        </w:rPr>
        <w:t xml:space="preserve">3. </w:t>
      </w:r>
      <w:r w:rsidRPr="00E762F0">
        <w:rPr>
          <w:b/>
          <w:bCs/>
          <w:lang w:val="x-none"/>
        </w:rPr>
        <w:t>Требования к документации по ценообразованию на этапе закупки</w:t>
      </w:r>
    </w:p>
    <w:p w14:paraId="70918FD3" w14:textId="77777777" w:rsidR="00A96446" w:rsidRPr="00A96446" w:rsidRDefault="00A96446" w:rsidP="00821CCD">
      <w:pPr>
        <w:spacing w:before="60"/>
        <w:jc w:val="both"/>
        <w:rPr>
          <w:sz w:val="24"/>
          <w:szCs w:val="24"/>
          <w:lang w:val="x-none"/>
        </w:rPr>
      </w:pPr>
      <w:r w:rsidRPr="00A96446">
        <w:rPr>
          <w:sz w:val="24"/>
          <w:szCs w:val="24"/>
          <w:lang w:val="x-none"/>
        </w:rPr>
        <w:t>3.1.</w:t>
      </w:r>
      <w:r w:rsidRPr="00A96446">
        <w:rPr>
          <w:sz w:val="24"/>
          <w:szCs w:val="24"/>
          <w:lang w:val="x-none"/>
        </w:rPr>
        <w:tab/>
        <w:t xml:space="preserve">В обоснование стоимости заявки Участник должен представить Коммерческое предложение по форме, приведенной в Документации о закупке. </w:t>
      </w:r>
    </w:p>
    <w:p w14:paraId="1C521564" w14:textId="6C1C0FC4" w:rsidR="00EB192E" w:rsidRDefault="00821CCD" w:rsidP="00821CCD">
      <w:pPr>
        <w:spacing w:before="60"/>
        <w:rPr>
          <w:sz w:val="24"/>
          <w:szCs w:val="24"/>
        </w:rPr>
      </w:pPr>
      <w:r>
        <w:rPr>
          <w:sz w:val="24"/>
          <w:szCs w:val="24"/>
          <w:lang w:val="x-none"/>
        </w:rPr>
        <w:t>3.2.</w:t>
      </w:r>
      <w:r>
        <w:rPr>
          <w:sz w:val="24"/>
          <w:szCs w:val="24"/>
        </w:rPr>
        <w:t xml:space="preserve"> </w:t>
      </w:r>
      <w:r w:rsidR="00A96446" w:rsidRPr="00A96446">
        <w:rPr>
          <w:sz w:val="24"/>
          <w:szCs w:val="24"/>
          <w:lang w:val="x-none"/>
        </w:rPr>
        <w:t xml:space="preserve">Дополнительные документы по ценообразованию (Сметная документация) в состав </w:t>
      </w:r>
      <w:r>
        <w:rPr>
          <w:sz w:val="24"/>
          <w:szCs w:val="24"/>
          <w:lang w:val="x-none"/>
        </w:rPr>
        <w:t>заявки</w:t>
      </w:r>
      <w:r>
        <w:rPr>
          <w:sz w:val="24"/>
          <w:szCs w:val="24"/>
        </w:rPr>
        <w:t xml:space="preserve"> </w:t>
      </w:r>
      <w:r w:rsidR="00EB192E">
        <w:rPr>
          <w:sz w:val="24"/>
          <w:szCs w:val="24"/>
          <w:lang w:val="x-none"/>
        </w:rPr>
        <w:t>Участника не включаетс</w:t>
      </w:r>
      <w:r w:rsidR="00EB192E">
        <w:rPr>
          <w:sz w:val="24"/>
          <w:szCs w:val="24"/>
        </w:rPr>
        <w:t>я</w:t>
      </w:r>
      <w:r w:rsidR="00E762F0">
        <w:rPr>
          <w:sz w:val="24"/>
          <w:szCs w:val="24"/>
        </w:rPr>
        <w:t>.</w:t>
      </w:r>
    </w:p>
    <w:p w14:paraId="634555E5" w14:textId="77777777" w:rsidR="00707F68" w:rsidRDefault="00707F68" w:rsidP="00821CCD">
      <w:pPr>
        <w:spacing w:before="60"/>
        <w:rPr>
          <w:sz w:val="24"/>
          <w:szCs w:val="24"/>
        </w:rPr>
      </w:pPr>
    </w:p>
    <w:p w14:paraId="75FD1C36" w14:textId="77777777" w:rsidR="00707F68" w:rsidRDefault="00707F68" w:rsidP="00821CCD">
      <w:pPr>
        <w:spacing w:before="60"/>
        <w:rPr>
          <w:sz w:val="24"/>
          <w:szCs w:val="24"/>
        </w:rPr>
      </w:pPr>
    </w:p>
    <w:p w14:paraId="0A3044A6" w14:textId="77777777" w:rsidR="00707F68" w:rsidRDefault="00707F68" w:rsidP="00821CCD">
      <w:pPr>
        <w:spacing w:before="60"/>
        <w:rPr>
          <w:sz w:val="24"/>
          <w:szCs w:val="24"/>
        </w:rPr>
      </w:pPr>
    </w:p>
    <w:p w14:paraId="78C63FAF" w14:textId="77777777" w:rsidR="00707F68" w:rsidRDefault="00707F68" w:rsidP="00821CCD">
      <w:pPr>
        <w:spacing w:before="60"/>
        <w:rPr>
          <w:sz w:val="24"/>
          <w:szCs w:val="24"/>
        </w:rPr>
      </w:pPr>
    </w:p>
    <w:p w14:paraId="6886234B" w14:textId="77777777" w:rsidR="00707F68" w:rsidRDefault="00707F68" w:rsidP="00821CCD">
      <w:pPr>
        <w:spacing w:before="60"/>
        <w:rPr>
          <w:sz w:val="24"/>
          <w:szCs w:val="24"/>
        </w:rPr>
      </w:pPr>
    </w:p>
    <w:p w14:paraId="7D04E4DC" w14:textId="77777777" w:rsidR="00707F68" w:rsidRDefault="00707F68" w:rsidP="00821CCD">
      <w:pPr>
        <w:spacing w:before="60"/>
        <w:rPr>
          <w:sz w:val="24"/>
          <w:szCs w:val="24"/>
        </w:rPr>
      </w:pPr>
    </w:p>
    <w:p w14:paraId="3FCCCC59" w14:textId="77777777" w:rsidR="00707F68" w:rsidRDefault="00707F68" w:rsidP="00821CCD">
      <w:pPr>
        <w:spacing w:before="60"/>
        <w:rPr>
          <w:sz w:val="24"/>
          <w:szCs w:val="24"/>
        </w:rPr>
      </w:pPr>
    </w:p>
    <w:p w14:paraId="2EC8590F" w14:textId="77777777" w:rsidR="00707F68" w:rsidRDefault="00707F68" w:rsidP="00821CCD">
      <w:pPr>
        <w:spacing w:before="60"/>
        <w:rPr>
          <w:sz w:val="24"/>
          <w:szCs w:val="24"/>
        </w:rPr>
      </w:pPr>
    </w:p>
    <w:p w14:paraId="570D6F69" w14:textId="77777777" w:rsidR="00707F68" w:rsidRDefault="00707F68" w:rsidP="00821CCD">
      <w:pPr>
        <w:spacing w:before="60"/>
        <w:rPr>
          <w:sz w:val="24"/>
          <w:szCs w:val="24"/>
        </w:rPr>
      </w:pPr>
    </w:p>
    <w:p w14:paraId="3977FC9E" w14:textId="77777777" w:rsidR="00707F68" w:rsidRDefault="00707F68" w:rsidP="00821CCD">
      <w:pPr>
        <w:spacing w:before="60"/>
        <w:rPr>
          <w:sz w:val="24"/>
          <w:szCs w:val="24"/>
        </w:rPr>
      </w:pPr>
    </w:p>
    <w:p w14:paraId="4B22FB56" w14:textId="77777777" w:rsidR="00707F68" w:rsidRDefault="00707F68" w:rsidP="00821CCD">
      <w:pPr>
        <w:spacing w:before="60"/>
        <w:rPr>
          <w:sz w:val="24"/>
          <w:szCs w:val="24"/>
        </w:rPr>
      </w:pPr>
    </w:p>
    <w:p w14:paraId="1810E617" w14:textId="77777777" w:rsidR="00707F68" w:rsidRDefault="00707F68" w:rsidP="00821CCD">
      <w:pPr>
        <w:spacing w:before="60"/>
        <w:rPr>
          <w:sz w:val="24"/>
          <w:szCs w:val="24"/>
        </w:rPr>
      </w:pPr>
    </w:p>
    <w:p w14:paraId="5B57BDA5" w14:textId="77777777" w:rsidR="00707F68" w:rsidRDefault="00707F68" w:rsidP="00821CCD">
      <w:pPr>
        <w:spacing w:before="60"/>
        <w:rPr>
          <w:sz w:val="24"/>
          <w:szCs w:val="24"/>
        </w:rPr>
      </w:pPr>
    </w:p>
    <w:p w14:paraId="5013531C" w14:textId="77777777" w:rsidR="00707F68" w:rsidRDefault="00707F68" w:rsidP="00821CCD">
      <w:pPr>
        <w:spacing w:before="60"/>
        <w:rPr>
          <w:sz w:val="24"/>
          <w:szCs w:val="24"/>
        </w:rPr>
      </w:pPr>
    </w:p>
    <w:p w14:paraId="10682FCB" w14:textId="77777777" w:rsidR="00707F68" w:rsidRDefault="00707F68" w:rsidP="00821CCD">
      <w:pPr>
        <w:spacing w:before="60"/>
        <w:rPr>
          <w:sz w:val="24"/>
          <w:szCs w:val="24"/>
        </w:rPr>
      </w:pPr>
    </w:p>
    <w:p w14:paraId="07FE3154" w14:textId="77777777" w:rsidR="00707F68" w:rsidRDefault="00707F68" w:rsidP="00821CCD">
      <w:pPr>
        <w:spacing w:before="60"/>
        <w:rPr>
          <w:sz w:val="24"/>
          <w:szCs w:val="24"/>
        </w:rPr>
      </w:pPr>
    </w:p>
    <w:p w14:paraId="3DB707EE" w14:textId="77777777" w:rsidR="00707F68" w:rsidRDefault="00707F68" w:rsidP="00821CCD">
      <w:pPr>
        <w:spacing w:before="60"/>
        <w:rPr>
          <w:sz w:val="24"/>
          <w:szCs w:val="24"/>
        </w:rPr>
      </w:pPr>
    </w:p>
    <w:p w14:paraId="31B819F1" w14:textId="77777777" w:rsidR="00707F68" w:rsidRDefault="00707F68" w:rsidP="00821CCD">
      <w:pPr>
        <w:spacing w:before="60"/>
        <w:rPr>
          <w:sz w:val="24"/>
          <w:szCs w:val="24"/>
        </w:rPr>
      </w:pPr>
    </w:p>
    <w:p w14:paraId="7EC7FC47" w14:textId="77777777" w:rsidR="00707F68" w:rsidRDefault="00707F68" w:rsidP="00821CCD">
      <w:pPr>
        <w:spacing w:before="60"/>
        <w:rPr>
          <w:sz w:val="24"/>
          <w:szCs w:val="24"/>
        </w:rPr>
      </w:pPr>
    </w:p>
    <w:p w14:paraId="592625CE" w14:textId="77777777" w:rsidR="00707F68" w:rsidRDefault="00707F68" w:rsidP="00821CCD">
      <w:pPr>
        <w:spacing w:before="60"/>
        <w:rPr>
          <w:sz w:val="24"/>
          <w:szCs w:val="24"/>
        </w:rPr>
      </w:pPr>
    </w:p>
    <w:p w14:paraId="27852CF9" w14:textId="77777777" w:rsidR="00707F68" w:rsidRDefault="00707F68" w:rsidP="00821CCD">
      <w:pPr>
        <w:spacing w:before="60"/>
        <w:rPr>
          <w:sz w:val="24"/>
          <w:szCs w:val="24"/>
        </w:rPr>
      </w:pPr>
    </w:p>
    <w:p w14:paraId="3B1B1DD4" w14:textId="77777777" w:rsidR="00707F68" w:rsidRDefault="00707F68" w:rsidP="00821CCD">
      <w:pPr>
        <w:spacing w:before="60"/>
        <w:rPr>
          <w:sz w:val="24"/>
          <w:szCs w:val="24"/>
        </w:rPr>
      </w:pPr>
    </w:p>
    <w:p w14:paraId="1A5431E6" w14:textId="77777777" w:rsidR="00707F68" w:rsidRDefault="00707F68" w:rsidP="00821CCD">
      <w:pPr>
        <w:spacing w:before="60"/>
        <w:rPr>
          <w:sz w:val="24"/>
          <w:szCs w:val="24"/>
        </w:rPr>
      </w:pPr>
    </w:p>
    <w:p w14:paraId="2B0AFCE7" w14:textId="77777777" w:rsidR="00707F68" w:rsidRDefault="00707F68" w:rsidP="00821CCD">
      <w:pPr>
        <w:spacing w:before="60"/>
        <w:rPr>
          <w:sz w:val="24"/>
          <w:szCs w:val="24"/>
        </w:rPr>
      </w:pPr>
    </w:p>
    <w:p w14:paraId="5F94F42C" w14:textId="77777777" w:rsidR="00707F68" w:rsidRDefault="00707F68" w:rsidP="00821CCD">
      <w:pPr>
        <w:spacing w:before="60"/>
        <w:rPr>
          <w:sz w:val="24"/>
          <w:szCs w:val="24"/>
        </w:rPr>
      </w:pPr>
    </w:p>
    <w:p w14:paraId="7068160C" w14:textId="77777777" w:rsidR="00707F68" w:rsidRDefault="00707F68" w:rsidP="00821CCD">
      <w:pPr>
        <w:spacing w:before="60"/>
        <w:rPr>
          <w:sz w:val="24"/>
          <w:szCs w:val="24"/>
        </w:rPr>
      </w:pPr>
    </w:p>
    <w:p w14:paraId="6422B0EF" w14:textId="77777777" w:rsidR="00707F68" w:rsidRDefault="00707F68" w:rsidP="00821CCD">
      <w:pPr>
        <w:spacing w:before="60"/>
        <w:rPr>
          <w:sz w:val="24"/>
          <w:szCs w:val="24"/>
        </w:rPr>
      </w:pPr>
    </w:p>
    <w:p w14:paraId="21EAB44A" w14:textId="77777777" w:rsidR="00707F68" w:rsidRDefault="00707F68" w:rsidP="00821CCD">
      <w:pPr>
        <w:spacing w:before="60"/>
        <w:rPr>
          <w:sz w:val="24"/>
          <w:szCs w:val="24"/>
        </w:rPr>
      </w:pPr>
    </w:p>
    <w:p w14:paraId="44135133" w14:textId="77777777" w:rsidR="00707F68" w:rsidRDefault="00707F68" w:rsidP="00821CCD">
      <w:pPr>
        <w:spacing w:before="60"/>
        <w:rPr>
          <w:sz w:val="24"/>
          <w:szCs w:val="24"/>
        </w:rPr>
      </w:pPr>
    </w:p>
    <w:p w14:paraId="341EF4F5" w14:textId="77777777" w:rsidR="00707F68" w:rsidRDefault="00707F68" w:rsidP="00821CCD">
      <w:pPr>
        <w:spacing w:before="60"/>
        <w:rPr>
          <w:sz w:val="24"/>
          <w:szCs w:val="24"/>
        </w:rPr>
      </w:pPr>
    </w:p>
    <w:p w14:paraId="22A83645" w14:textId="77777777" w:rsidR="00707F68" w:rsidRDefault="00707F68" w:rsidP="00821CCD">
      <w:pPr>
        <w:spacing w:before="60"/>
        <w:rPr>
          <w:sz w:val="24"/>
          <w:szCs w:val="24"/>
        </w:rPr>
      </w:pPr>
    </w:p>
    <w:p w14:paraId="2A36B1AF" w14:textId="77777777" w:rsidR="00707F68" w:rsidRDefault="00707F68" w:rsidP="00821CCD">
      <w:pPr>
        <w:spacing w:before="60"/>
        <w:rPr>
          <w:sz w:val="24"/>
          <w:szCs w:val="24"/>
        </w:rPr>
      </w:pPr>
    </w:p>
    <w:p w14:paraId="0F4B5E65" w14:textId="77777777" w:rsidR="00707F68" w:rsidRDefault="00707F68" w:rsidP="00821CCD">
      <w:pPr>
        <w:spacing w:before="60"/>
        <w:rPr>
          <w:sz w:val="24"/>
          <w:szCs w:val="24"/>
        </w:rPr>
      </w:pPr>
    </w:p>
    <w:p w14:paraId="5970F7AC" w14:textId="77777777" w:rsidR="00707F68" w:rsidRDefault="00707F68" w:rsidP="00821CCD">
      <w:pPr>
        <w:spacing w:before="60"/>
        <w:rPr>
          <w:sz w:val="24"/>
          <w:szCs w:val="24"/>
        </w:rPr>
      </w:pPr>
    </w:p>
    <w:p w14:paraId="5DDA570D" w14:textId="77777777" w:rsidR="00707F68" w:rsidRDefault="00707F68" w:rsidP="00821CCD">
      <w:pPr>
        <w:spacing w:before="60"/>
        <w:rPr>
          <w:sz w:val="24"/>
          <w:szCs w:val="24"/>
        </w:rPr>
      </w:pPr>
    </w:p>
    <w:p w14:paraId="1C4A7833" w14:textId="77777777" w:rsidR="00707F68" w:rsidRDefault="00707F68" w:rsidP="00821CCD">
      <w:pPr>
        <w:spacing w:before="60"/>
        <w:rPr>
          <w:sz w:val="24"/>
          <w:szCs w:val="24"/>
        </w:rPr>
      </w:pPr>
    </w:p>
    <w:p w14:paraId="6FF1F445" w14:textId="77777777" w:rsidR="00707F68" w:rsidRDefault="00707F68" w:rsidP="00821CCD">
      <w:pPr>
        <w:spacing w:before="60"/>
        <w:rPr>
          <w:sz w:val="24"/>
          <w:szCs w:val="24"/>
        </w:rPr>
      </w:pPr>
    </w:p>
    <w:p w14:paraId="303500AA" w14:textId="77777777" w:rsidR="00707F68" w:rsidRDefault="00707F68" w:rsidP="00821CCD">
      <w:pPr>
        <w:spacing w:before="60"/>
        <w:rPr>
          <w:sz w:val="24"/>
          <w:szCs w:val="24"/>
        </w:rPr>
      </w:pPr>
    </w:p>
    <w:p w14:paraId="7C674E80" w14:textId="77777777" w:rsidR="00707F68" w:rsidRDefault="00707F68" w:rsidP="00821CCD">
      <w:pPr>
        <w:spacing w:before="60"/>
        <w:rPr>
          <w:sz w:val="24"/>
          <w:szCs w:val="24"/>
        </w:rPr>
      </w:pPr>
    </w:p>
    <w:sectPr w:rsidR="00707F68">
      <w:pgSz w:w="11906" w:h="16838"/>
      <w:pgMar w:top="1134" w:right="851" w:bottom="992" w:left="1134" w:header="680" w:footer="0" w:gutter="0"/>
      <w:cols w:space="720"/>
      <w:formProt w:val="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726E18" w14:textId="77777777" w:rsidR="009A000F" w:rsidRDefault="009A000F">
      <w:r>
        <w:separator/>
      </w:r>
    </w:p>
  </w:endnote>
  <w:endnote w:type="continuationSeparator" w:id="0">
    <w:p w14:paraId="4EA9238E" w14:textId="77777777" w:rsidR="009A000F" w:rsidRDefault="009A00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Courier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altName w:val="Lucida Sans Unicode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 (Заголовки)">
    <w:altName w:val="Calibri Light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Liberation Serif">
    <w:altName w:val="Times New Roman"/>
    <w:charset w:val="CC"/>
    <w:family w:val="roman"/>
    <w:pitch w:val="variable"/>
    <w:sig w:usb0="00000000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A7D152" w14:textId="77777777" w:rsidR="009A000F" w:rsidRDefault="009A000F">
      <w:r>
        <w:separator/>
      </w:r>
    </w:p>
  </w:footnote>
  <w:footnote w:type="continuationSeparator" w:id="0">
    <w:p w14:paraId="68D2D0D5" w14:textId="77777777" w:rsidR="009A000F" w:rsidRDefault="009A00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F2F481" w14:textId="77777777" w:rsidR="009A000F" w:rsidRDefault="009A000F">
    <w:pPr>
      <w:pStyle w:val="aff3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" behindDoc="0" locked="0" layoutInCell="0" allowOverlap="1" wp14:anchorId="72362D81" wp14:editId="237CA7A0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bothSides"/>
              <wp:docPr id="1" name="Врезка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760" cy="14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00375F0C" w14:textId="77777777" w:rsidR="009A000F" w:rsidRDefault="009A000F">
                          <w:pPr>
                            <w:pStyle w:val="aff3"/>
                            <w:rPr>
                              <w:rStyle w:val="a8"/>
                            </w:rPr>
                          </w:pPr>
                          <w:r>
                            <w:rPr>
                              <w:rStyle w:val="a8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a8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a8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a8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a8"/>
                              <w:color w:val="00000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w14:anchorId="72362D81" id="Врезка1" o:spid="_x0000_s1026" style="position:absolute;margin-left:0;margin-top:.05pt;width:1.15pt;height:1.15pt;z-index:2;visibility:visible;mso-wrap-style:square;mso-wrap-distance-left:0;mso-wrap-distance-top:0;mso-wrap-distance-right:0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eGE6gEAACEEAAAOAAAAZHJzL2Uyb0RvYy54bWysU81u1DAQviPxDpbvbHarqqBosxVqVYSE&#10;oKLwAI5jbyz5T2N3k73xDDwJF4TEU4Q3Yuz8LNBTKy7OeDzzzXzfTLaXvdHkICAoZyu6Wa0pEZa7&#10;Rtl9RT9/unnxipIQmW2YdlZU9CgCvdw9f7btfCnOXOt0I4AgiA1l5yvaxujLogi8FYaFlfPC4qN0&#10;YFjEK+yLBliH6EYXZ+v1RdE5aDw4LkJA7/X4SHcZX0rB4wcpg4hEVxR7i/mEfNbpLHZbVu6B+Vbx&#10;qQ32hC4MUxaLLlDXLDJyD+oBlFEcXHAyrrgzhZNScZE5IJvN+h82dy3zInNBcYJfZAr/D5a/P9wC&#10;UQ3OjhLLDI5o+Prry/B9+DH8HL5tkkCdDyXG3flbmG4BzcS2l2DSF3mQPot6XEQVfSQcnZvzlxeo&#10;PMeX0USM4pTqIcQ3whmSjIoCTiwLyQ7vQhxD55BUybobpTX6Wakt6VK1v9yIrC0WSD2PXWYrHrUY&#10;cz4KiXRzs8kROOzrKw1k3AlcWux13owMhgkpUGLZR+ZOKSlb5FV8ZP6SlOs7G5d8o6yDNJqR58gu&#10;EY193aM7mbVrjjha/dbiuqTVnw2YjXo2mOWtQwFG5YN/fR9R5qz+CWkqhnuY5zf9M2nR/7znqNOf&#10;vfsNAAD//wMAUEsDBBQABgAIAAAAIQBsf7XW1AAAAAEBAAAPAAAAZHJzL2Rvd25yZXYueG1sTI9B&#10;T8MwDIXvSPyHyEjcWLKBKJSmE0LsDoMDR68xTaBxqibbyr/HO8HJen7We5+b9RwHdaAph8QWlgsD&#10;irhLLnBv4f1tc3UHKhdkh0NisvBDGdbt+VmDtUtHfqXDtvRKQjjXaMGXMtZa585TxLxII7F4n2mK&#10;WEROvXYTHiU8DnplzK2OGFgaPI705Kn73u6jBR3CV/URl+YZN/OLv6+qYEJl7eXF/PgAqtBc/o7h&#10;hC/o0ArTLu3ZZTVYkEfKaavEW12D2sm4Ad02+j95+wsAAP//AwBQSwECLQAUAAYACAAAACEAtoM4&#10;kv4AAADhAQAAEwAAAAAAAAAAAAAAAAAAAAAAW0NvbnRlbnRfVHlwZXNdLnhtbFBLAQItABQABgAI&#10;AAAAIQA4/SH/1gAAAJQBAAALAAAAAAAAAAAAAAAAAC8BAABfcmVscy8ucmVsc1BLAQItABQABgAI&#10;AAAAIQBNGeGE6gEAACEEAAAOAAAAAAAAAAAAAAAAAC4CAABkcnMvZTJvRG9jLnhtbFBLAQItABQA&#10;BgAIAAAAIQBsf7XW1AAAAAEBAAAPAAAAAAAAAAAAAAAAAEQEAABkcnMvZG93bnJldi54bWxQSwUG&#10;AAAAAAQABADzAAAARQUAAAAA&#10;" o:allowincell="f" filled="f" stroked="f" strokeweight="0">
              <v:textbox style="mso-fit-shape-to-text:t" inset="0,0,0,0">
                <w:txbxContent>
                  <w:p w14:paraId="00375F0C" w14:textId="77777777" w:rsidR="009A000F" w:rsidRDefault="009A000F">
                    <w:pPr>
                      <w:pStyle w:val="aff3"/>
                      <w:rPr>
                        <w:rStyle w:val="a8"/>
                      </w:rPr>
                    </w:pPr>
                    <w:r>
                      <w:rPr>
                        <w:rStyle w:val="a8"/>
                        <w:color w:val="000000"/>
                      </w:rPr>
                      <w:fldChar w:fldCharType="begin"/>
                    </w:r>
                    <w:r>
                      <w:rPr>
                        <w:rStyle w:val="a8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a8"/>
                        <w:color w:val="000000"/>
                      </w:rPr>
                      <w:fldChar w:fldCharType="separate"/>
                    </w:r>
                    <w:r>
                      <w:rPr>
                        <w:rStyle w:val="a8"/>
                        <w:color w:val="000000"/>
                      </w:rPr>
                      <w:t>0</w:t>
                    </w:r>
                    <w:r>
                      <w:rPr>
                        <w:rStyle w:val="a8"/>
                        <w:color w:val="000000"/>
                      </w:rPr>
                      <w:fldChar w:fldCharType="end"/>
                    </w:r>
                  </w:p>
                </w:txbxContent>
              </v:textbox>
              <w10:wrap type="square" anchorx="margin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7ECF84" w14:textId="6DAD780B" w:rsidR="009A000F" w:rsidRDefault="009A000F">
    <w:pPr>
      <w:pStyle w:val="aff3"/>
      <w:jc w:val="center"/>
    </w:pPr>
    <w:r>
      <w:fldChar w:fldCharType="begin"/>
    </w:r>
    <w:r>
      <w:instrText xml:space="preserve"> PAGE </w:instrText>
    </w:r>
    <w:r>
      <w:fldChar w:fldCharType="separate"/>
    </w:r>
    <w:r w:rsidR="009C77B3">
      <w:rPr>
        <w:noProof/>
      </w:rPr>
      <w:t>2</w:t>
    </w:r>
    <w: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6E5D8A" w14:textId="77777777" w:rsidR="009A000F" w:rsidRDefault="009A000F">
    <w:pPr>
      <w:pStyle w:val="aff3"/>
      <w:jc w:val="cent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076750" w14:textId="122F1C34" w:rsidR="009A000F" w:rsidRDefault="009A000F">
    <w:pPr>
      <w:pStyle w:val="aff3"/>
      <w:jc w:val="center"/>
    </w:pPr>
    <w:r>
      <w:fldChar w:fldCharType="begin"/>
    </w:r>
    <w:r>
      <w:instrText xml:space="preserve"> PAGE </w:instrText>
    </w:r>
    <w:r>
      <w:fldChar w:fldCharType="separate"/>
    </w:r>
    <w:r w:rsidR="009C77B3">
      <w:rPr>
        <w:noProof/>
      </w:rPr>
      <w:t>26</w:t>
    </w:r>
    <w:r>
      <w:fldChar w:fldCharType="end"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D48F1E" w14:textId="77777777" w:rsidR="009A000F" w:rsidRDefault="009A000F">
    <w:pPr>
      <w:pStyle w:val="aff3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47239"/>
    <w:multiLevelType w:val="multilevel"/>
    <w:tmpl w:val="6B168E54"/>
    <w:styleLink w:val="WWNum51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decimal"/>
      <w:lvlText w:val="%1.%2."/>
      <w:lvlJc w:val="left"/>
      <w:rPr>
        <w:sz w:val="24"/>
        <w:szCs w:val="24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" w15:restartNumberingAfterBreak="0">
    <w:nsid w:val="01D4447D"/>
    <w:multiLevelType w:val="hybridMultilevel"/>
    <w:tmpl w:val="DE669F62"/>
    <w:lvl w:ilvl="0" w:tplc="1E5CF09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613AEE"/>
    <w:multiLevelType w:val="multilevel"/>
    <w:tmpl w:val="F962DC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092208D8"/>
    <w:multiLevelType w:val="multilevel"/>
    <w:tmpl w:val="14EE58D4"/>
    <w:lvl w:ilvl="0">
      <w:start w:val="4"/>
      <w:numFmt w:val="bullet"/>
      <w:pStyle w:val="41"/>
      <w:lvlText w:val="-"/>
      <w:lvlJc w:val="left"/>
      <w:pPr>
        <w:tabs>
          <w:tab w:val="num" w:pos="0"/>
        </w:tabs>
        <w:ind w:left="-20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pStyle w:val="2"/>
      <w:lvlText w:val="o"/>
      <w:lvlJc w:val="left"/>
      <w:pPr>
        <w:tabs>
          <w:tab w:val="num" w:pos="513"/>
        </w:tabs>
        <w:ind w:left="513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3"/>
      <w:lvlText w:val=""/>
      <w:lvlJc w:val="left"/>
      <w:pPr>
        <w:tabs>
          <w:tab w:val="num" w:pos="1233"/>
        </w:tabs>
        <w:ind w:left="123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953"/>
        </w:tabs>
        <w:ind w:left="195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673"/>
        </w:tabs>
        <w:ind w:left="26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393"/>
        </w:tabs>
        <w:ind w:left="339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4113"/>
        </w:tabs>
        <w:ind w:left="411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4833"/>
        </w:tabs>
        <w:ind w:left="48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553"/>
        </w:tabs>
        <w:ind w:left="5553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A284E92"/>
    <w:multiLevelType w:val="hybridMultilevel"/>
    <w:tmpl w:val="143EDC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7070DD"/>
    <w:multiLevelType w:val="multilevel"/>
    <w:tmpl w:val="423EC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" w15:restartNumberingAfterBreak="0">
    <w:nsid w:val="16921DA9"/>
    <w:multiLevelType w:val="multilevel"/>
    <w:tmpl w:val="9AAC4328"/>
    <w:styleLink w:val="WWNum72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decimal"/>
      <w:lvlText w:val="%1.%2."/>
      <w:lvlJc w:val="left"/>
      <w:rPr>
        <w:sz w:val="24"/>
        <w:szCs w:val="24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7" w15:restartNumberingAfterBreak="0">
    <w:nsid w:val="17A30D40"/>
    <w:multiLevelType w:val="hybridMultilevel"/>
    <w:tmpl w:val="C0BA1744"/>
    <w:lvl w:ilvl="0" w:tplc="17F0D15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9660C2C"/>
    <w:multiLevelType w:val="hybridMultilevel"/>
    <w:tmpl w:val="0C381F4E"/>
    <w:lvl w:ilvl="0" w:tplc="F22ACB5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08D7199"/>
    <w:multiLevelType w:val="multilevel"/>
    <w:tmpl w:val="24B6BC6A"/>
    <w:lvl w:ilvl="0">
      <w:start w:val="1"/>
      <w:numFmt w:val="decimal"/>
      <w:lvlText w:val="%1."/>
      <w:lvlJc w:val="left"/>
      <w:pPr>
        <w:ind w:left="360" w:hanging="360"/>
      </w:pPr>
      <w:rPr>
        <w:b/>
        <w:bCs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27924561"/>
    <w:multiLevelType w:val="multilevel"/>
    <w:tmpl w:val="DD84A998"/>
    <w:lvl w:ilvl="0">
      <w:start w:val="1"/>
      <w:numFmt w:val="decimal"/>
      <w:lvlText w:val="%1."/>
      <w:lvlJc w:val="left"/>
      <w:pPr>
        <w:tabs>
          <w:tab w:val="num" w:pos="0"/>
        </w:tabs>
        <w:ind w:left="1134" w:hanging="1134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134" w:hanging="1134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134" w:hanging="1134"/>
      </w:pPr>
    </w:lvl>
    <w:lvl w:ilvl="3">
      <w:start w:val="1"/>
      <w:numFmt w:val="russianLower"/>
      <w:pStyle w:val="a"/>
      <w:lvlText w:val="(%4)"/>
      <w:lvlJc w:val="left"/>
      <w:pPr>
        <w:tabs>
          <w:tab w:val="num" w:pos="0"/>
        </w:tabs>
        <w:ind w:left="1985" w:hanging="567"/>
      </w:pPr>
    </w:lvl>
    <w:lvl w:ilvl="4">
      <w:start w:val="1"/>
      <w:numFmt w:val="bullet"/>
      <w:pStyle w:val="-"/>
      <w:lvlText w:val="–"/>
      <w:lvlJc w:val="left"/>
      <w:pPr>
        <w:tabs>
          <w:tab w:val="num" w:pos="0"/>
        </w:tabs>
        <w:ind w:left="2268" w:hanging="567"/>
      </w:pPr>
      <w:rPr>
        <w:rFonts w:ascii="Times New Roman" w:hAnsi="Times New Roman" w:cs="Times New Roman" w:hint="default"/>
      </w:rPr>
    </w:lvl>
    <w:lvl w:ilvl="5">
      <w:start w:val="1"/>
      <w:numFmt w:val="none"/>
      <w:pStyle w:val="a0"/>
      <w:suff w:val="nothing"/>
      <w:lvlText w:val=""/>
      <w:lvlJc w:val="left"/>
      <w:pPr>
        <w:tabs>
          <w:tab w:val="num" w:pos="0"/>
        </w:tabs>
        <w:ind w:left="1134" w:firstLine="0"/>
      </w:pPr>
    </w:lvl>
    <w:lvl w:ilvl="6">
      <w:start w:val="1"/>
      <w:numFmt w:val="none"/>
      <w:pStyle w:val="20"/>
      <w:suff w:val="nothing"/>
      <w:lvlText w:val=""/>
      <w:lvlJc w:val="left"/>
      <w:pPr>
        <w:tabs>
          <w:tab w:val="num" w:pos="0"/>
        </w:tabs>
        <w:ind w:left="1701" w:firstLine="0"/>
      </w:pPr>
    </w:lvl>
    <w:lvl w:ilvl="7">
      <w:start w:val="1"/>
      <w:numFmt w:val="none"/>
      <w:pStyle w:val="30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134" w:firstLine="0"/>
      </w:pPr>
    </w:lvl>
  </w:abstractNum>
  <w:abstractNum w:abstractNumId="11" w15:restartNumberingAfterBreak="0">
    <w:nsid w:val="2AB80481"/>
    <w:multiLevelType w:val="hybridMultilevel"/>
    <w:tmpl w:val="F1A87BCC"/>
    <w:lvl w:ilvl="0" w:tplc="0419000F">
      <w:start w:val="1"/>
      <w:numFmt w:val="decimal"/>
      <w:lvlText w:val="%1."/>
      <w:lvlJc w:val="left"/>
      <w:pPr>
        <w:ind w:left="757" w:hanging="360"/>
      </w:p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12" w15:restartNumberingAfterBreak="0">
    <w:nsid w:val="2B952DF6"/>
    <w:multiLevelType w:val="multilevel"/>
    <w:tmpl w:val="7D4074CA"/>
    <w:lvl w:ilvl="0">
      <w:start w:val="1"/>
      <w:numFmt w:val="decimal"/>
      <w:lvlText w:val="%1."/>
      <w:lvlJc w:val="left"/>
      <w:pPr>
        <w:tabs>
          <w:tab w:val="num" w:pos="0"/>
        </w:tabs>
        <w:ind w:left="5038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28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/>
        <w:bCs/>
        <w:i w:val="0"/>
        <w:i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3" w15:restartNumberingAfterBreak="0">
    <w:nsid w:val="3BBE1EF0"/>
    <w:multiLevelType w:val="hybridMultilevel"/>
    <w:tmpl w:val="EA846136"/>
    <w:lvl w:ilvl="0" w:tplc="8A10EADE">
      <w:start w:val="1"/>
      <w:numFmt w:val="russianLower"/>
      <w:pStyle w:val="1"/>
      <w:suff w:val="space"/>
      <w:lvlText w:val="%1)"/>
      <w:lvlJc w:val="left"/>
      <w:pPr>
        <w:ind w:left="0" w:firstLine="992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5B55F0"/>
    <w:multiLevelType w:val="multilevel"/>
    <w:tmpl w:val="234C8AEE"/>
    <w:styleLink w:val="WWNum55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Times New Roman" w:hAnsi="Times New Roman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Times New Roman" w:hAnsi="Times New Roman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Times New Roman" w:hAnsi="Times New Roman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5" w15:restartNumberingAfterBreak="0">
    <w:nsid w:val="422C63EA"/>
    <w:multiLevelType w:val="hybridMultilevel"/>
    <w:tmpl w:val="50DEAD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F910E7"/>
    <w:multiLevelType w:val="hybridMultilevel"/>
    <w:tmpl w:val="2AAC81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AF409F"/>
    <w:multiLevelType w:val="multilevel"/>
    <w:tmpl w:val="B7247FFC"/>
    <w:styleLink w:val="WWNum54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8" w15:restartNumberingAfterBreak="0">
    <w:nsid w:val="60427E2E"/>
    <w:multiLevelType w:val="multilevel"/>
    <w:tmpl w:val="05306D56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a2"/>
      <w:lvlText w:val="%1.%2."/>
      <w:lvlJc w:val="left"/>
      <w:pPr>
        <w:tabs>
          <w:tab w:val="num" w:pos="357"/>
        </w:tabs>
        <w:ind w:left="0" w:firstLine="0"/>
      </w:pPr>
    </w:lvl>
    <w:lvl w:ilvl="2">
      <w:start w:val="1"/>
      <w:numFmt w:val="decimal"/>
      <w:lvlText w:val="%1.%2.%3."/>
      <w:lvlJc w:val="left"/>
      <w:pPr>
        <w:tabs>
          <w:tab w:val="num" w:pos="357"/>
        </w:tabs>
        <w:ind w:left="0" w:firstLine="0"/>
      </w:pPr>
    </w:lvl>
    <w:lvl w:ilvl="3">
      <w:start w:val="1"/>
      <w:numFmt w:val="decimal"/>
      <w:lvlText w:val="%1.%2.%3.%4."/>
      <w:lvlJc w:val="left"/>
      <w:pPr>
        <w:tabs>
          <w:tab w:val="num" w:pos="357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0" w:firstLine="0"/>
      </w:pPr>
    </w:lvl>
    <w:lvl w:ilvl="5">
      <w:start w:val="1"/>
      <w:numFmt w:val="decimal"/>
      <w:lvlText w:val="%1.%2.%3.%4.%5.%6."/>
      <w:lvlJc w:val="left"/>
      <w:pPr>
        <w:tabs>
          <w:tab w:val="num" w:pos="357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357"/>
        </w:tabs>
        <w:ind w:left="0" w:firstLine="0"/>
      </w:pPr>
    </w:lvl>
    <w:lvl w:ilvl="7">
      <w:start w:val="1"/>
      <w:numFmt w:val="decimal"/>
      <w:lvlText w:val="%1.%2.%3.%4.%5.%6.%7.%8."/>
      <w:lvlJc w:val="left"/>
      <w:pPr>
        <w:tabs>
          <w:tab w:val="num" w:pos="357"/>
        </w:tabs>
        <w:ind w:left="0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357"/>
        </w:tabs>
        <w:ind w:left="0" w:firstLine="0"/>
      </w:pPr>
    </w:lvl>
  </w:abstractNum>
  <w:abstractNum w:abstractNumId="19" w15:restartNumberingAfterBreak="0">
    <w:nsid w:val="6323144A"/>
    <w:multiLevelType w:val="multilevel"/>
    <w:tmpl w:val="20DC1A06"/>
    <w:lvl w:ilvl="0">
      <w:start w:val="1"/>
      <w:numFmt w:val="decimal"/>
      <w:pStyle w:val="21"/>
      <w:lvlText w:val="1.%1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20" w15:restartNumberingAfterBreak="0">
    <w:nsid w:val="6E3F2AEF"/>
    <w:multiLevelType w:val="multilevel"/>
    <w:tmpl w:val="A4BA01F2"/>
    <w:styleLink w:val="WWNum63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1" w15:restartNumberingAfterBreak="0">
    <w:nsid w:val="6F8750D3"/>
    <w:multiLevelType w:val="multilevel"/>
    <w:tmpl w:val="087CCA38"/>
    <w:styleLink w:val="WWNum68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num w:numId="1">
    <w:abstractNumId w:val="18"/>
  </w:num>
  <w:num w:numId="2">
    <w:abstractNumId w:val="3"/>
  </w:num>
  <w:num w:numId="3">
    <w:abstractNumId w:val="12"/>
  </w:num>
  <w:num w:numId="4">
    <w:abstractNumId w:val="10"/>
  </w:num>
  <w:num w:numId="5">
    <w:abstractNumId w:val="19"/>
  </w:num>
  <w:num w:numId="6">
    <w:abstractNumId w:val="13"/>
  </w:num>
  <w:num w:numId="7">
    <w:abstractNumId w:val="7"/>
  </w:num>
  <w:num w:numId="8">
    <w:abstractNumId w:val="9"/>
  </w:num>
  <w:num w:numId="9">
    <w:abstractNumId w:val="5"/>
  </w:num>
  <w:num w:numId="10">
    <w:abstractNumId w:val="11"/>
  </w:num>
  <w:num w:numId="11">
    <w:abstractNumId w:val="17"/>
  </w:num>
  <w:num w:numId="12">
    <w:abstractNumId w:val="14"/>
  </w:num>
  <w:num w:numId="13">
    <w:abstractNumId w:val="0"/>
  </w:num>
  <w:num w:numId="14">
    <w:abstractNumId w:val="6"/>
    <w:lvlOverride w:ilvl="0">
      <w:lvl w:ilvl="0">
        <w:start w:val="1"/>
        <w:numFmt w:val="decimal"/>
        <w:lvlText w:val="%1."/>
        <w:lvlJc w:val="left"/>
        <w:rPr>
          <w:sz w:val="28"/>
          <w:szCs w:val="24"/>
        </w:rPr>
      </w:lvl>
    </w:lvlOverride>
    <w:lvlOverride w:ilvl="1">
      <w:lvl w:ilvl="1">
        <w:start w:val="1"/>
        <w:numFmt w:val="decimal"/>
        <w:lvlText w:val="%1.%2."/>
        <w:lvlJc w:val="left"/>
        <w:rPr>
          <w:sz w:val="28"/>
          <w:szCs w:val="28"/>
        </w:rPr>
      </w:lvl>
    </w:lvlOverride>
  </w:num>
  <w:num w:numId="15">
    <w:abstractNumId w:val="20"/>
  </w:num>
  <w:num w:numId="16">
    <w:abstractNumId w:val="21"/>
  </w:num>
  <w:num w:numId="17">
    <w:abstractNumId w:val="16"/>
  </w:num>
  <w:num w:numId="18">
    <w:abstractNumId w:val="6"/>
  </w:num>
  <w:num w:numId="19">
    <w:abstractNumId w:val="2"/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</w:num>
  <w:num w:numId="24">
    <w:abstractNumId w:val="8"/>
  </w:num>
  <w:num w:numId="25">
    <w:abstractNumId w:val="4"/>
  </w:num>
  <w:num w:numId="26">
    <w:abstractNumId w:val="1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08DB"/>
    <w:rsid w:val="000217AF"/>
    <w:rsid w:val="00026B94"/>
    <w:rsid w:val="000308C0"/>
    <w:rsid w:val="00036553"/>
    <w:rsid w:val="00057734"/>
    <w:rsid w:val="00060C96"/>
    <w:rsid w:val="000643D7"/>
    <w:rsid w:val="00065D08"/>
    <w:rsid w:val="00067647"/>
    <w:rsid w:val="000835E8"/>
    <w:rsid w:val="00087BB2"/>
    <w:rsid w:val="0009279C"/>
    <w:rsid w:val="000B003D"/>
    <w:rsid w:val="000B70E1"/>
    <w:rsid w:val="000C4690"/>
    <w:rsid w:val="000C7C76"/>
    <w:rsid w:val="000D0474"/>
    <w:rsid w:val="000D4DC7"/>
    <w:rsid w:val="000E09B2"/>
    <w:rsid w:val="000E23DB"/>
    <w:rsid w:val="000E6935"/>
    <w:rsid w:val="000F379B"/>
    <w:rsid w:val="00104630"/>
    <w:rsid w:val="0012211C"/>
    <w:rsid w:val="001221A8"/>
    <w:rsid w:val="00122513"/>
    <w:rsid w:val="00124747"/>
    <w:rsid w:val="001323C6"/>
    <w:rsid w:val="001344C3"/>
    <w:rsid w:val="0013551D"/>
    <w:rsid w:val="00141998"/>
    <w:rsid w:val="00152594"/>
    <w:rsid w:val="00155506"/>
    <w:rsid w:val="001641AB"/>
    <w:rsid w:val="0016480C"/>
    <w:rsid w:val="0017526F"/>
    <w:rsid w:val="00175350"/>
    <w:rsid w:val="001754D0"/>
    <w:rsid w:val="001A0A81"/>
    <w:rsid w:val="001A5B2F"/>
    <w:rsid w:val="001B2FA6"/>
    <w:rsid w:val="001C4959"/>
    <w:rsid w:val="001C4DF9"/>
    <w:rsid w:val="001D7109"/>
    <w:rsid w:val="001E0C09"/>
    <w:rsid w:val="001E5325"/>
    <w:rsid w:val="001F1AA7"/>
    <w:rsid w:val="001F4E4D"/>
    <w:rsid w:val="001F55C6"/>
    <w:rsid w:val="001F721B"/>
    <w:rsid w:val="0021726A"/>
    <w:rsid w:val="0022057F"/>
    <w:rsid w:val="00220F1B"/>
    <w:rsid w:val="00221481"/>
    <w:rsid w:val="002228E4"/>
    <w:rsid w:val="00231602"/>
    <w:rsid w:val="00231D41"/>
    <w:rsid w:val="002406A4"/>
    <w:rsid w:val="002428C7"/>
    <w:rsid w:val="00245338"/>
    <w:rsid w:val="002558E6"/>
    <w:rsid w:val="002648A3"/>
    <w:rsid w:val="0027037F"/>
    <w:rsid w:val="00270D21"/>
    <w:rsid w:val="0028691A"/>
    <w:rsid w:val="00293037"/>
    <w:rsid w:val="002A03D1"/>
    <w:rsid w:val="002B4526"/>
    <w:rsid w:val="002C6855"/>
    <w:rsid w:val="002D7603"/>
    <w:rsid w:val="002F65C7"/>
    <w:rsid w:val="00311CA6"/>
    <w:rsid w:val="00327381"/>
    <w:rsid w:val="003331C5"/>
    <w:rsid w:val="003426DF"/>
    <w:rsid w:val="00343165"/>
    <w:rsid w:val="00360669"/>
    <w:rsid w:val="003642C9"/>
    <w:rsid w:val="00364445"/>
    <w:rsid w:val="00364625"/>
    <w:rsid w:val="00373912"/>
    <w:rsid w:val="00384485"/>
    <w:rsid w:val="003A5C8F"/>
    <w:rsid w:val="003A7E6A"/>
    <w:rsid w:val="003B2EE4"/>
    <w:rsid w:val="003F3E74"/>
    <w:rsid w:val="00412BD8"/>
    <w:rsid w:val="00417833"/>
    <w:rsid w:val="004204BE"/>
    <w:rsid w:val="00421757"/>
    <w:rsid w:val="004346FE"/>
    <w:rsid w:val="0043556C"/>
    <w:rsid w:val="00447DD4"/>
    <w:rsid w:val="004534C8"/>
    <w:rsid w:val="00454C6C"/>
    <w:rsid w:val="0047423E"/>
    <w:rsid w:val="00480C11"/>
    <w:rsid w:val="0048139E"/>
    <w:rsid w:val="00485D4F"/>
    <w:rsid w:val="00496969"/>
    <w:rsid w:val="00496F00"/>
    <w:rsid w:val="004A38C2"/>
    <w:rsid w:val="004C1DC2"/>
    <w:rsid w:val="004E214D"/>
    <w:rsid w:val="004F2349"/>
    <w:rsid w:val="004F39ED"/>
    <w:rsid w:val="004F65FF"/>
    <w:rsid w:val="00502640"/>
    <w:rsid w:val="00502AC9"/>
    <w:rsid w:val="005054E8"/>
    <w:rsid w:val="00511A83"/>
    <w:rsid w:val="005153D4"/>
    <w:rsid w:val="00517F11"/>
    <w:rsid w:val="005234BB"/>
    <w:rsid w:val="005257F8"/>
    <w:rsid w:val="00531B80"/>
    <w:rsid w:val="00532927"/>
    <w:rsid w:val="00551570"/>
    <w:rsid w:val="005559BE"/>
    <w:rsid w:val="00557587"/>
    <w:rsid w:val="00557D6B"/>
    <w:rsid w:val="005664C9"/>
    <w:rsid w:val="00572950"/>
    <w:rsid w:val="0057497D"/>
    <w:rsid w:val="005A08DB"/>
    <w:rsid w:val="005B207F"/>
    <w:rsid w:val="005E392C"/>
    <w:rsid w:val="005E3A03"/>
    <w:rsid w:val="005E415C"/>
    <w:rsid w:val="0060484E"/>
    <w:rsid w:val="00624D8A"/>
    <w:rsid w:val="0063577D"/>
    <w:rsid w:val="00653748"/>
    <w:rsid w:val="00653FF7"/>
    <w:rsid w:val="00655E50"/>
    <w:rsid w:val="00657C56"/>
    <w:rsid w:val="00663F80"/>
    <w:rsid w:val="00666B86"/>
    <w:rsid w:val="0068364B"/>
    <w:rsid w:val="00683F84"/>
    <w:rsid w:val="006B5880"/>
    <w:rsid w:val="006C42AA"/>
    <w:rsid w:val="006D35F1"/>
    <w:rsid w:val="006D558C"/>
    <w:rsid w:val="00700155"/>
    <w:rsid w:val="00704AD5"/>
    <w:rsid w:val="00707F68"/>
    <w:rsid w:val="0071584C"/>
    <w:rsid w:val="007264E6"/>
    <w:rsid w:val="00733F4D"/>
    <w:rsid w:val="00743B9B"/>
    <w:rsid w:val="00745C45"/>
    <w:rsid w:val="00754C45"/>
    <w:rsid w:val="00756EEC"/>
    <w:rsid w:val="00767569"/>
    <w:rsid w:val="007A7905"/>
    <w:rsid w:val="007B4B78"/>
    <w:rsid w:val="007B78F2"/>
    <w:rsid w:val="007C1582"/>
    <w:rsid w:val="007D4846"/>
    <w:rsid w:val="007F12FF"/>
    <w:rsid w:val="007F7218"/>
    <w:rsid w:val="00800D12"/>
    <w:rsid w:val="00807A65"/>
    <w:rsid w:val="00821CCD"/>
    <w:rsid w:val="0084330D"/>
    <w:rsid w:val="00851BEE"/>
    <w:rsid w:val="00875442"/>
    <w:rsid w:val="008943AE"/>
    <w:rsid w:val="0089636F"/>
    <w:rsid w:val="008A6113"/>
    <w:rsid w:val="008B6B0E"/>
    <w:rsid w:val="0090083C"/>
    <w:rsid w:val="00905901"/>
    <w:rsid w:val="00912A6C"/>
    <w:rsid w:val="00932BFA"/>
    <w:rsid w:val="00933740"/>
    <w:rsid w:val="009344BC"/>
    <w:rsid w:val="009504C1"/>
    <w:rsid w:val="00955762"/>
    <w:rsid w:val="0096279C"/>
    <w:rsid w:val="00966350"/>
    <w:rsid w:val="00970D9A"/>
    <w:rsid w:val="0098300F"/>
    <w:rsid w:val="00986799"/>
    <w:rsid w:val="00994E2C"/>
    <w:rsid w:val="009A000F"/>
    <w:rsid w:val="009B2065"/>
    <w:rsid w:val="009B3340"/>
    <w:rsid w:val="009C02CE"/>
    <w:rsid w:val="009C425F"/>
    <w:rsid w:val="009C678D"/>
    <w:rsid w:val="009C77B3"/>
    <w:rsid w:val="009D0FE2"/>
    <w:rsid w:val="009D0FE3"/>
    <w:rsid w:val="009D4CE9"/>
    <w:rsid w:val="009D6C64"/>
    <w:rsid w:val="009E00DF"/>
    <w:rsid w:val="009F37D5"/>
    <w:rsid w:val="00A0254C"/>
    <w:rsid w:val="00A11868"/>
    <w:rsid w:val="00A12631"/>
    <w:rsid w:val="00A33EF8"/>
    <w:rsid w:val="00A42995"/>
    <w:rsid w:val="00A45201"/>
    <w:rsid w:val="00A5099F"/>
    <w:rsid w:val="00A57D39"/>
    <w:rsid w:val="00A673A8"/>
    <w:rsid w:val="00A702C9"/>
    <w:rsid w:val="00A7173F"/>
    <w:rsid w:val="00A73F32"/>
    <w:rsid w:val="00A7589B"/>
    <w:rsid w:val="00A8265D"/>
    <w:rsid w:val="00A96446"/>
    <w:rsid w:val="00A9795A"/>
    <w:rsid w:val="00AA23CF"/>
    <w:rsid w:val="00AB07FA"/>
    <w:rsid w:val="00AC7FC8"/>
    <w:rsid w:val="00AD097C"/>
    <w:rsid w:val="00AE4F98"/>
    <w:rsid w:val="00AF3E6B"/>
    <w:rsid w:val="00AF60C3"/>
    <w:rsid w:val="00AF7EA8"/>
    <w:rsid w:val="00B07188"/>
    <w:rsid w:val="00B11B2C"/>
    <w:rsid w:val="00B22E61"/>
    <w:rsid w:val="00B27159"/>
    <w:rsid w:val="00B5098C"/>
    <w:rsid w:val="00B562DC"/>
    <w:rsid w:val="00B70A03"/>
    <w:rsid w:val="00B7433F"/>
    <w:rsid w:val="00B85E62"/>
    <w:rsid w:val="00B958B0"/>
    <w:rsid w:val="00B96A90"/>
    <w:rsid w:val="00B97237"/>
    <w:rsid w:val="00BB3A50"/>
    <w:rsid w:val="00BC0116"/>
    <w:rsid w:val="00BC4CC6"/>
    <w:rsid w:val="00BD6219"/>
    <w:rsid w:val="00BD787B"/>
    <w:rsid w:val="00BE3AD8"/>
    <w:rsid w:val="00BE4971"/>
    <w:rsid w:val="00BE650F"/>
    <w:rsid w:val="00BF4AE4"/>
    <w:rsid w:val="00C05A3D"/>
    <w:rsid w:val="00C11B6D"/>
    <w:rsid w:val="00C25F58"/>
    <w:rsid w:val="00C31E9D"/>
    <w:rsid w:val="00C33D78"/>
    <w:rsid w:val="00C43064"/>
    <w:rsid w:val="00C650E3"/>
    <w:rsid w:val="00C75F50"/>
    <w:rsid w:val="00C82B31"/>
    <w:rsid w:val="00C85700"/>
    <w:rsid w:val="00C96CA0"/>
    <w:rsid w:val="00CA03D7"/>
    <w:rsid w:val="00CC2F9B"/>
    <w:rsid w:val="00CE0A3B"/>
    <w:rsid w:val="00CE4404"/>
    <w:rsid w:val="00CF3F09"/>
    <w:rsid w:val="00D00335"/>
    <w:rsid w:val="00D03D3A"/>
    <w:rsid w:val="00D10FD1"/>
    <w:rsid w:val="00D12E37"/>
    <w:rsid w:val="00D24082"/>
    <w:rsid w:val="00D253B2"/>
    <w:rsid w:val="00D25E86"/>
    <w:rsid w:val="00D34FAF"/>
    <w:rsid w:val="00D40CBC"/>
    <w:rsid w:val="00D456C9"/>
    <w:rsid w:val="00D45915"/>
    <w:rsid w:val="00D87CE7"/>
    <w:rsid w:val="00D90814"/>
    <w:rsid w:val="00DB5E96"/>
    <w:rsid w:val="00DC552F"/>
    <w:rsid w:val="00DE11C7"/>
    <w:rsid w:val="00DE1FB1"/>
    <w:rsid w:val="00DF7FB6"/>
    <w:rsid w:val="00E00157"/>
    <w:rsid w:val="00E10FB6"/>
    <w:rsid w:val="00E1218E"/>
    <w:rsid w:val="00E14183"/>
    <w:rsid w:val="00E1563C"/>
    <w:rsid w:val="00E20C9E"/>
    <w:rsid w:val="00E272EB"/>
    <w:rsid w:val="00E40DFB"/>
    <w:rsid w:val="00E431F1"/>
    <w:rsid w:val="00E4429B"/>
    <w:rsid w:val="00E51532"/>
    <w:rsid w:val="00E5388B"/>
    <w:rsid w:val="00E56831"/>
    <w:rsid w:val="00E56FC5"/>
    <w:rsid w:val="00E60255"/>
    <w:rsid w:val="00E62216"/>
    <w:rsid w:val="00E634DF"/>
    <w:rsid w:val="00E74759"/>
    <w:rsid w:val="00E762F0"/>
    <w:rsid w:val="00E81DC2"/>
    <w:rsid w:val="00E82ED4"/>
    <w:rsid w:val="00E859AC"/>
    <w:rsid w:val="00E864C1"/>
    <w:rsid w:val="00E94579"/>
    <w:rsid w:val="00E9686D"/>
    <w:rsid w:val="00EA0FE5"/>
    <w:rsid w:val="00EA169E"/>
    <w:rsid w:val="00EB192E"/>
    <w:rsid w:val="00EB424F"/>
    <w:rsid w:val="00EC2A13"/>
    <w:rsid w:val="00EC326D"/>
    <w:rsid w:val="00EC3A0C"/>
    <w:rsid w:val="00EC7540"/>
    <w:rsid w:val="00ED3B2D"/>
    <w:rsid w:val="00EF6707"/>
    <w:rsid w:val="00F001EE"/>
    <w:rsid w:val="00F00E40"/>
    <w:rsid w:val="00F10288"/>
    <w:rsid w:val="00F13D46"/>
    <w:rsid w:val="00F3381F"/>
    <w:rsid w:val="00F37138"/>
    <w:rsid w:val="00F60D6F"/>
    <w:rsid w:val="00F9304C"/>
    <w:rsid w:val="00FA0837"/>
    <w:rsid w:val="00FB0233"/>
    <w:rsid w:val="00FC1CDC"/>
    <w:rsid w:val="00FC40E0"/>
    <w:rsid w:val="00FD64A9"/>
    <w:rsid w:val="00FE1B49"/>
    <w:rsid w:val="00FE39E5"/>
    <w:rsid w:val="00FF0026"/>
    <w:rsid w:val="00FF2FBA"/>
    <w:rsid w:val="00FF7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1E99DB54"/>
  <w15:docId w15:val="{FA5B9E06-7367-4B60-8CEE-48488BDB5E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 w:qFormat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iPriority="0" w:unhideWhenUsed="1" w:qFormat="1"/>
    <w:lsdException w:name="Body Text Indent 2" w:semiHidden="1" w:uiPriority="0" w:unhideWhenUsed="1" w:qFormat="1"/>
    <w:lsdException w:name="Body Text Indent 3" w:semiHidden="1" w:uiPriority="0" w:unhideWhenUsed="1" w:qFormat="1"/>
    <w:lsdException w:name="Block Text" w:semiHidden="1" w:uiPriority="0" w:unhideWhenUsed="1" w:qFormat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 w:qFormat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B9540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0">
    <w:name w:val="heading 1"/>
    <w:basedOn w:val="31"/>
    <w:next w:val="a3"/>
    <w:link w:val="11"/>
    <w:qFormat/>
    <w:rsid w:val="00B95401"/>
    <w:pPr>
      <w:outlineLvl w:val="0"/>
    </w:pPr>
    <w:rPr>
      <w:sz w:val="28"/>
      <w:szCs w:val="28"/>
    </w:rPr>
  </w:style>
  <w:style w:type="paragraph" w:styleId="22">
    <w:name w:val="heading 2"/>
    <w:basedOn w:val="4"/>
    <w:next w:val="a3"/>
    <w:link w:val="23"/>
    <w:qFormat/>
    <w:rsid w:val="00B95401"/>
    <w:pPr>
      <w:outlineLvl w:val="1"/>
    </w:pPr>
  </w:style>
  <w:style w:type="paragraph" w:styleId="31">
    <w:name w:val="heading 3"/>
    <w:basedOn w:val="a3"/>
    <w:next w:val="a3"/>
    <w:link w:val="32"/>
    <w:autoRedefine/>
    <w:qFormat/>
    <w:rsid w:val="009344BC"/>
    <w:pPr>
      <w:keepNext/>
      <w:tabs>
        <w:tab w:val="left" w:pos="0"/>
      </w:tabs>
      <w:spacing w:before="120" w:after="60" w:line="276" w:lineRule="auto"/>
      <w:jc w:val="both"/>
      <w:outlineLvl w:val="2"/>
    </w:pPr>
    <w:rPr>
      <w:rFonts w:eastAsia="Calibri"/>
      <w:b/>
      <w:sz w:val="24"/>
      <w:szCs w:val="24"/>
      <w:lang w:val="x-none" w:eastAsia="x-none"/>
    </w:rPr>
  </w:style>
  <w:style w:type="paragraph" w:styleId="4">
    <w:name w:val="heading 4"/>
    <w:basedOn w:val="31"/>
    <w:next w:val="a3"/>
    <w:link w:val="40"/>
    <w:qFormat/>
    <w:rsid w:val="00B95401"/>
    <w:pPr>
      <w:outlineLvl w:val="3"/>
    </w:pPr>
    <w:rPr>
      <w:bCs/>
    </w:rPr>
  </w:style>
  <w:style w:type="paragraph" w:styleId="5">
    <w:name w:val="heading 5"/>
    <w:basedOn w:val="a3"/>
    <w:next w:val="a3"/>
    <w:link w:val="50"/>
    <w:uiPriority w:val="9"/>
    <w:qFormat/>
    <w:rsid w:val="00B95401"/>
    <w:p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3"/>
    <w:next w:val="a3"/>
    <w:link w:val="60"/>
    <w:uiPriority w:val="9"/>
    <w:qFormat/>
    <w:rsid w:val="00B95401"/>
    <w:pPr>
      <w:keepNext/>
      <w:keepLines/>
      <w:spacing w:before="200"/>
      <w:outlineLvl w:val="5"/>
    </w:pPr>
    <w:rPr>
      <w:rFonts w:ascii="Cambria" w:hAnsi="Cambria"/>
      <w:i/>
      <w:iCs/>
      <w:color w:val="243F60"/>
      <w:sz w:val="20"/>
      <w:szCs w:val="20"/>
      <w:lang w:val="x-none" w:eastAsia="x-none"/>
    </w:rPr>
  </w:style>
  <w:style w:type="paragraph" w:styleId="7">
    <w:name w:val="heading 7"/>
    <w:basedOn w:val="a3"/>
    <w:next w:val="a3"/>
    <w:link w:val="70"/>
    <w:uiPriority w:val="9"/>
    <w:qFormat/>
    <w:rsid w:val="00B95401"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20"/>
      <w:szCs w:val="20"/>
      <w:lang w:val="x-none" w:eastAsia="x-none"/>
    </w:rPr>
  </w:style>
  <w:style w:type="paragraph" w:styleId="8">
    <w:name w:val="heading 8"/>
    <w:basedOn w:val="a3"/>
    <w:next w:val="a3"/>
    <w:link w:val="80"/>
    <w:uiPriority w:val="9"/>
    <w:qFormat/>
    <w:rsid w:val="00B95401"/>
    <w:pPr>
      <w:keepNext/>
      <w:keepLines/>
      <w:spacing w:before="200"/>
      <w:outlineLvl w:val="7"/>
    </w:pPr>
    <w:rPr>
      <w:rFonts w:ascii="Cambria" w:hAnsi="Cambria"/>
      <w:color w:val="4F81BD"/>
      <w:sz w:val="20"/>
      <w:szCs w:val="20"/>
      <w:lang w:val="x-none" w:eastAsia="x-none"/>
    </w:rPr>
  </w:style>
  <w:style w:type="paragraph" w:styleId="9">
    <w:name w:val="heading 9"/>
    <w:basedOn w:val="a3"/>
    <w:next w:val="a3"/>
    <w:link w:val="90"/>
    <w:uiPriority w:val="9"/>
    <w:qFormat/>
    <w:rsid w:val="00B95401"/>
    <w:pPr>
      <w:spacing w:before="240" w:after="60"/>
      <w:outlineLvl w:val="8"/>
    </w:pPr>
    <w:rPr>
      <w:rFonts w:ascii="Arial" w:hAnsi="Arial"/>
      <w:sz w:val="22"/>
      <w:szCs w:val="22"/>
      <w:lang w:val="x-none" w:eastAsia="x-none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basedOn w:val="a4"/>
    <w:link w:val="10"/>
    <w:qFormat/>
    <w:rsid w:val="00B95401"/>
    <w:rPr>
      <w:rFonts w:ascii="Times New Roman" w:eastAsia="Calibri" w:hAnsi="Times New Roman" w:cs="Times New Roman"/>
      <w:b/>
      <w:sz w:val="28"/>
      <w:szCs w:val="28"/>
      <w:lang w:val="x-none" w:eastAsia="x-none"/>
    </w:rPr>
  </w:style>
  <w:style w:type="character" w:customStyle="1" w:styleId="23">
    <w:name w:val="Заголовок 2 Знак"/>
    <w:basedOn w:val="a4"/>
    <w:link w:val="22"/>
    <w:qFormat/>
    <w:rsid w:val="00B95401"/>
    <w:rPr>
      <w:rFonts w:ascii="Times New Roman" w:eastAsia="Calibri" w:hAnsi="Times New Roman" w:cs="Times New Roman"/>
      <w:b/>
      <w:bCs/>
      <w:sz w:val="24"/>
      <w:szCs w:val="24"/>
      <w:lang w:val="x-none" w:eastAsia="x-none"/>
    </w:rPr>
  </w:style>
  <w:style w:type="character" w:customStyle="1" w:styleId="32">
    <w:name w:val="Заголовок 3 Знак"/>
    <w:basedOn w:val="a4"/>
    <w:link w:val="31"/>
    <w:qFormat/>
    <w:rsid w:val="009344BC"/>
    <w:rPr>
      <w:rFonts w:ascii="Times New Roman" w:eastAsia="Calibri" w:hAnsi="Times New Roman" w:cs="Times New Roman"/>
      <w:b/>
      <w:sz w:val="24"/>
      <w:szCs w:val="24"/>
      <w:lang w:val="x-none" w:eastAsia="x-none"/>
    </w:rPr>
  </w:style>
  <w:style w:type="character" w:customStyle="1" w:styleId="40">
    <w:name w:val="Заголовок 4 Знак"/>
    <w:basedOn w:val="a4"/>
    <w:link w:val="4"/>
    <w:qFormat/>
    <w:rsid w:val="00B95401"/>
    <w:rPr>
      <w:rFonts w:ascii="Times New Roman" w:eastAsia="Calibri" w:hAnsi="Times New Roman" w:cs="Times New Roman"/>
      <w:b/>
      <w:bCs/>
      <w:sz w:val="24"/>
      <w:szCs w:val="24"/>
      <w:lang w:val="x-none" w:eastAsia="x-none"/>
    </w:rPr>
  </w:style>
  <w:style w:type="character" w:customStyle="1" w:styleId="50">
    <w:name w:val="Заголовок 5 Знак"/>
    <w:basedOn w:val="a4"/>
    <w:link w:val="5"/>
    <w:uiPriority w:val="9"/>
    <w:qFormat/>
    <w:rsid w:val="00B95401"/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basedOn w:val="a4"/>
    <w:link w:val="6"/>
    <w:uiPriority w:val="9"/>
    <w:qFormat/>
    <w:rsid w:val="00B95401"/>
    <w:rPr>
      <w:rFonts w:ascii="Cambria" w:eastAsia="Times New Roman" w:hAnsi="Cambria" w:cs="Times New Roman"/>
      <w:i/>
      <w:iCs/>
      <w:color w:val="243F60"/>
      <w:sz w:val="20"/>
      <w:szCs w:val="20"/>
      <w:lang w:val="x-none" w:eastAsia="x-none"/>
    </w:rPr>
  </w:style>
  <w:style w:type="character" w:customStyle="1" w:styleId="70">
    <w:name w:val="Заголовок 7 Знак"/>
    <w:basedOn w:val="a4"/>
    <w:link w:val="7"/>
    <w:uiPriority w:val="9"/>
    <w:qFormat/>
    <w:rsid w:val="00B95401"/>
    <w:rPr>
      <w:rFonts w:ascii="Cambria" w:eastAsia="Times New Roman" w:hAnsi="Cambria" w:cs="Times New Roman"/>
      <w:i/>
      <w:iCs/>
      <w:color w:val="404040"/>
      <w:sz w:val="20"/>
      <w:szCs w:val="20"/>
      <w:lang w:val="x-none" w:eastAsia="x-none"/>
    </w:rPr>
  </w:style>
  <w:style w:type="character" w:customStyle="1" w:styleId="80">
    <w:name w:val="Заголовок 8 Знак"/>
    <w:basedOn w:val="a4"/>
    <w:link w:val="8"/>
    <w:uiPriority w:val="9"/>
    <w:qFormat/>
    <w:rsid w:val="00B95401"/>
    <w:rPr>
      <w:rFonts w:ascii="Cambria" w:eastAsia="Times New Roman" w:hAnsi="Cambria" w:cs="Times New Roman"/>
      <w:color w:val="4F81BD"/>
      <w:sz w:val="20"/>
      <w:szCs w:val="20"/>
      <w:lang w:val="x-none" w:eastAsia="x-none"/>
    </w:rPr>
  </w:style>
  <w:style w:type="character" w:customStyle="1" w:styleId="90">
    <w:name w:val="Заголовок 9 Знак"/>
    <w:basedOn w:val="a4"/>
    <w:link w:val="9"/>
    <w:uiPriority w:val="9"/>
    <w:qFormat/>
    <w:rsid w:val="00B95401"/>
    <w:rPr>
      <w:rFonts w:ascii="Arial" w:eastAsia="Times New Roman" w:hAnsi="Arial" w:cs="Times New Roman"/>
      <w:lang w:val="x-none" w:eastAsia="x-none"/>
    </w:rPr>
  </w:style>
  <w:style w:type="character" w:customStyle="1" w:styleId="a7">
    <w:name w:val="Привязка сноски"/>
    <w:rsid w:val="00B95401"/>
    <w:rPr>
      <w:vertAlign w:val="superscript"/>
    </w:rPr>
  </w:style>
  <w:style w:type="character" w:customStyle="1" w:styleId="FootnoteCharacters">
    <w:name w:val="Footnote Characters"/>
    <w:qFormat/>
    <w:rsid w:val="00B95401"/>
    <w:rPr>
      <w:vertAlign w:val="superscript"/>
    </w:rPr>
  </w:style>
  <w:style w:type="character" w:styleId="a8">
    <w:name w:val="page number"/>
    <w:basedOn w:val="a4"/>
    <w:qFormat/>
    <w:rsid w:val="00B95401"/>
  </w:style>
  <w:style w:type="character" w:customStyle="1" w:styleId="-0">
    <w:name w:val="Интернет-ссылка"/>
    <w:uiPriority w:val="99"/>
    <w:rsid w:val="00B95401"/>
    <w:rPr>
      <w:color w:val="0000FF"/>
      <w:u w:val="single"/>
    </w:rPr>
  </w:style>
  <w:style w:type="character" w:styleId="a9">
    <w:name w:val="annotation reference"/>
    <w:uiPriority w:val="99"/>
    <w:semiHidden/>
    <w:qFormat/>
    <w:rsid w:val="00B95401"/>
    <w:rPr>
      <w:sz w:val="16"/>
      <w:szCs w:val="16"/>
    </w:rPr>
  </w:style>
  <w:style w:type="character" w:styleId="aa">
    <w:name w:val="Strong"/>
    <w:uiPriority w:val="22"/>
    <w:qFormat/>
    <w:rsid w:val="00B95401"/>
    <w:rPr>
      <w:b/>
      <w:bCs/>
    </w:rPr>
  </w:style>
  <w:style w:type="character" w:customStyle="1" w:styleId="ab">
    <w:name w:val="Название Знак"/>
    <w:link w:val="12"/>
    <w:uiPriority w:val="10"/>
    <w:qFormat/>
    <w:rsid w:val="00B95401"/>
    <w:rPr>
      <w:sz w:val="28"/>
    </w:rPr>
  </w:style>
  <w:style w:type="character" w:customStyle="1" w:styleId="ac">
    <w:name w:val="Подзаголовок Знак"/>
    <w:link w:val="ad"/>
    <w:uiPriority w:val="11"/>
    <w:qFormat/>
    <w:rsid w:val="00B95401"/>
    <w:rPr>
      <w:rFonts w:ascii="Cambria" w:hAnsi="Cambria"/>
      <w:i/>
      <w:iCs/>
      <w:color w:val="4F81BD"/>
      <w:spacing w:val="15"/>
      <w:sz w:val="24"/>
      <w:szCs w:val="24"/>
      <w:lang w:val="x-none" w:eastAsia="x-none"/>
    </w:rPr>
  </w:style>
  <w:style w:type="character" w:styleId="ae">
    <w:name w:val="Emphasis"/>
    <w:uiPriority w:val="20"/>
    <w:qFormat/>
    <w:rsid w:val="00B95401"/>
    <w:rPr>
      <w:i/>
      <w:iCs/>
    </w:rPr>
  </w:style>
  <w:style w:type="character" w:customStyle="1" w:styleId="24">
    <w:name w:val="Цитата 2 Знак"/>
    <w:link w:val="25"/>
    <w:uiPriority w:val="29"/>
    <w:qFormat/>
    <w:rsid w:val="00B95401"/>
    <w:rPr>
      <w:rFonts w:ascii="Calibri" w:eastAsia="Calibri" w:hAnsi="Calibri"/>
      <w:i/>
      <w:iCs/>
      <w:color w:val="000000"/>
      <w:lang w:val="x-none" w:eastAsia="x-none"/>
    </w:rPr>
  </w:style>
  <w:style w:type="character" w:customStyle="1" w:styleId="af">
    <w:name w:val="Выделенная цитата Знак"/>
    <w:link w:val="af0"/>
    <w:uiPriority w:val="30"/>
    <w:qFormat/>
    <w:rsid w:val="00B95401"/>
    <w:rPr>
      <w:rFonts w:ascii="Calibri" w:eastAsia="Calibri" w:hAnsi="Calibri"/>
      <w:b/>
      <w:bCs/>
      <w:i/>
      <w:iCs/>
      <w:color w:val="4F81BD"/>
      <w:lang w:val="x-none" w:eastAsia="x-none"/>
    </w:rPr>
  </w:style>
  <w:style w:type="character" w:styleId="af1">
    <w:name w:val="Subtle Emphasis"/>
    <w:uiPriority w:val="19"/>
    <w:qFormat/>
    <w:rsid w:val="00B95401"/>
    <w:rPr>
      <w:i/>
      <w:iCs/>
      <w:color w:val="808080"/>
    </w:rPr>
  </w:style>
  <w:style w:type="character" w:styleId="af2">
    <w:name w:val="Intense Emphasis"/>
    <w:uiPriority w:val="21"/>
    <w:qFormat/>
    <w:rsid w:val="00B95401"/>
    <w:rPr>
      <w:b/>
      <w:bCs/>
      <w:i/>
      <w:iCs/>
      <w:color w:val="4F81BD"/>
    </w:rPr>
  </w:style>
  <w:style w:type="character" w:styleId="af3">
    <w:name w:val="Subtle Reference"/>
    <w:uiPriority w:val="31"/>
    <w:qFormat/>
    <w:rsid w:val="00B95401"/>
    <w:rPr>
      <w:smallCaps/>
      <w:color w:val="C0504D"/>
      <w:u w:val="single"/>
    </w:rPr>
  </w:style>
  <w:style w:type="character" w:styleId="af4">
    <w:name w:val="Intense Reference"/>
    <w:uiPriority w:val="32"/>
    <w:qFormat/>
    <w:rsid w:val="00B95401"/>
    <w:rPr>
      <w:b/>
      <w:bCs/>
      <w:smallCaps/>
      <w:color w:val="C0504D"/>
      <w:spacing w:val="5"/>
      <w:u w:val="single"/>
    </w:rPr>
  </w:style>
  <w:style w:type="character" w:styleId="af5">
    <w:name w:val="Book Title"/>
    <w:uiPriority w:val="33"/>
    <w:qFormat/>
    <w:rsid w:val="00B95401"/>
    <w:rPr>
      <w:b/>
      <w:bCs/>
      <w:smallCaps/>
      <w:spacing w:val="5"/>
    </w:rPr>
  </w:style>
  <w:style w:type="character" w:customStyle="1" w:styleId="af6">
    <w:name w:val="Электронная подпись Знак"/>
    <w:link w:val="af7"/>
    <w:uiPriority w:val="99"/>
    <w:qFormat/>
    <w:rsid w:val="00B95401"/>
    <w:rPr>
      <w:rFonts w:eastAsia="Calibri"/>
      <w:sz w:val="24"/>
      <w:szCs w:val="24"/>
    </w:rPr>
  </w:style>
  <w:style w:type="character" w:customStyle="1" w:styleId="13">
    <w:name w:val="Подпункт Знак1"/>
    <w:link w:val="af8"/>
    <w:qFormat/>
    <w:locked/>
    <w:rsid w:val="00B95401"/>
    <w:rPr>
      <w:sz w:val="28"/>
    </w:rPr>
  </w:style>
  <w:style w:type="character" w:customStyle="1" w:styleId="af9">
    <w:name w:val="Текст сноски Знак"/>
    <w:link w:val="afa"/>
    <w:qFormat/>
    <w:rsid w:val="00B95401"/>
  </w:style>
  <w:style w:type="character" w:customStyle="1" w:styleId="afb">
    <w:name w:val="Основной текст Знак"/>
    <w:link w:val="afc"/>
    <w:qFormat/>
    <w:rsid w:val="00B95401"/>
    <w:rPr>
      <w:sz w:val="28"/>
      <w:szCs w:val="28"/>
    </w:rPr>
  </w:style>
  <w:style w:type="character" w:customStyle="1" w:styleId="blk">
    <w:name w:val="blk"/>
    <w:qFormat/>
    <w:rsid w:val="00B95401"/>
  </w:style>
  <w:style w:type="character" w:customStyle="1" w:styleId="afd">
    <w:name w:val="Абзац списка Знак"/>
    <w:aliases w:val="Table-Normal Знак,RSHB_Table-Normal Знак,Заголовок_3 Знак,Подпись рисунка Знак,Алроса_маркер (Уровень 4) Знак,Маркер Знак,ПАРАГРАФ Знак,Абзац списка2 Знак,Bullet List Знак,FooterText Знак,numbered Знак,Абзац основного текста Знак"/>
    <w:link w:val="afe"/>
    <w:uiPriority w:val="34"/>
    <w:qFormat/>
    <w:locked/>
    <w:rsid w:val="00B95401"/>
    <w:rPr>
      <w:rFonts w:eastAsia="Calibri"/>
      <w:sz w:val="24"/>
      <w:szCs w:val="24"/>
    </w:rPr>
  </w:style>
  <w:style w:type="character" w:customStyle="1" w:styleId="aff">
    <w:name w:val="комментарий"/>
    <w:qFormat/>
    <w:rsid w:val="00B95401"/>
    <w:rPr>
      <w:b/>
      <w:i/>
      <w:shd w:val="clear" w:color="auto" w:fill="FFFF99"/>
    </w:rPr>
  </w:style>
  <w:style w:type="character" w:customStyle="1" w:styleId="aff0">
    <w:name w:val="Подподпункт Знак"/>
    <w:link w:val="aff1"/>
    <w:qFormat/>
    <w:locked/>
    <w:rsid w:val="00B95401"/>
    <w:rPr>
      <w:sz w:val="26"/>
      <w:szCs w:val="26"/>
    </w:rPr>
  </w:style>
  <w:style w:type="character" w:customStyle="1" w:styleId="33">
    <w:name w:val="УРОВЕНЬ_Абзац_тип3 Знак"/>
    <w:link w:val="30"/>
    <w:qFormat/>
    <w:rsid w:val="00B95401"/>
    <w:rPr>
      <w:rFonts w:eastAsia="Calibri"/>
      <w:sz w:val="26"/>
      <w:szCs w:val="28"/>
    </w:rPr>
  </w:style>
  <w:style w:type="character" w:customStyle="1" w:styleId="aff2">
    <w:name w:val="Верхний колонтитул Знак"/>
    <w:link w:val="aff3"/>
    <w:uiPriority w:val="99"/>
    <w:qFormat/>
    <w:rsid w:val="00B95401"/>
    <w:rPr>
      <w:sz w:val="24"/>
      <w:szCs w:val="24"/>
    </w:rPr>
  </w:style>
  <w:style w:type="character" w:customStyle="1" w:styleId="aff4">
    <w:name w:val="Текст примечания Знак"/>
    <w:link w:val="aff5"/>
    <w:semiHidden/>
    <w:qFormat/>
    <w:rsid w:val="00B95401"/>
  </w:style>
  <w:style w:type="character" w:customStyle="1" w:styleId="aff6">
    <w:name w:val="Текст концевой сноски Знак"/>
    <w:basedOn w:val="a4"/>
    <w:link w:val="aff7"/>
    <w:qFormat/>
    <w:rsid w:val="00B95401"/>
  </w:style>
  <w:style w:type="character" w:customStyle="1" w:styleId="aff8">
    <w:name w:val="Привязка концевой сноски"/>
    <w:rsid w:val="00B95401"/>
    <w:rPr>
      <w:vertAlign w:val="superscript"/>
    </w:rPr>
  </w:style>
  <w:style w:type="character" w:customStyle="1" w:styleId="EndnoteCharacters">
    <w:name w:val="Endnote Characters"/>
    <w:basedOn w:val="a4"/>
    <w:qFormat/>
    <w:rsid w:val="00B95401"/>
    <w:rPr>
      <w:vertAlign w:val="superscript"/>
    </w:rPr>
  </w:style>
  <w:style w:type="character" w:customStyle="1" w:styleId="26">
    <w:name w:val="Пункт2 Знак"/>
    <w:link w:val="27"/>
    <w:qFormat/>
    <w:rsid w:val="00B95401"/>
    <w:rPr>
      <w:b/>
      <w:sz w:val="28"/>
    </w:rPr>
  </w:style>
  <w:style w:type="character" w:customStyle="1" w:styleId="14">
    <w:name w:val="УРОВЕНЬ_1. Знак"/>
    <w:link w:val="15"/>
    <w:qFormat/>
    <w:rsid w:val="00B95401"/>
    <w:rPr>
      <w:rFonts w:eastAsia="Calibri"/>
      <w:caps/>
      <w:sz w:val="28"/>
      <w:szCs w:val="28"/>
    </w:rPr>
  </w:style>
  <w:style w:type="character" w:customStyle="1" w:styleId="16">
    <w:name w:val="Неразрешенное упоминание1"/>
    <w:basedOn w:val="a4"/>
    <w:uiPriority w:val="99"/>
    <w:semiHidden/>
    <w:unhideWhenUsed/>
    <w:qFormat/>
    <w:rsid w:val="00B95401"/>
    <w:rPr>
      <w:color w:val="605E5C"/>
      <w:shd w:val="clear" w:color="auto" w:fill="E1DFDD"/>
    </w:rPr>
  </w:style>
  <w:style w:type="character" w:customStyle="1" w:styleId="34">
    <w:name w:val="Основной текст с отступом 3 Знак"/>
    <w:link w:val="35"/>
    <w:qFormat/>
    <w:rsid w:val="00B95401"/>
    <w:rPr>
      <w:sz w:val="16"/>
      <w:szCs w:val="16"/>
    </w:rPr>
  </w:style>
  <w:style w:type="character" w:customStyle="1" w:styleId="aff9">
    <w:name w:val="Символ сноски"/>
    <w:qFormat/>
    <w:rsid w:val="00B95401"/>
  </w:style>
  <w:style w:type="character" w:customStyle="1" w:styleId="affa">
    <w:name w:val="Ссылка указателя"/>
    <w:qFormat/>
    <w:rsid w:val="00B95401"/>
  </w:style>
  <w:style w:type="character" w:customStyle="1" w:styleId="affb">
    <w:name w:val="Символ концевой сноски"/>
    <w:qFormat/>
    <w:rsid w:val="00B95401"/>
  </w:style>
  <w:style w:type="character" w:customStyle="1" w:styleId="affc">
    <w:name w:val="Заголовок Знак"/>
    <w:basedOn w:val="a4"/>
    <w:link w:val="affd"/>
    <w:qFormat/>
    <w:rsid w:val="00B95401"/>
    <w:rPr>
      <w:rFonts w:ascii="Liberation Sans" w:eastAsia="Microsoft YaHei" w:hAnsi="Liberation Sans" w:cs="Lucida Sans"/>
      <w:sz w:val="28"/>
      <w:szCs w:val="28"/>
      <w:lang w:eastAsia="ru-RU"/>
    </w:rPr>
  </w:style>
  <w:style w:type="character" w:customStyle="1" w:styleId="17">
    <w:name w:val="Основной текст Знак1"/>
    <w:basedOn w:val="a4"/>
    <w:uiPriority w:val="99"/>
    <w:semiHidden/>
    <w:qFormat/>
    <w:rsid w:val="00B9540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8">
    <w:name w:val="Текст сноски Знак1"/>
    <w:basedOn w:val="a4"/>
    <w:uiPriority w:val="99"/>
    <w:semiHidden/>
    <w:qFormat/>
    <w:rsid w:val="00B9540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9">
    <w:name w:val="Верхний колонтитул Знак1"/>
    <w:basedOn w:val="a4"/>
    <w:uiPriority w:val="99"/>
    <w:semiHidden/>
    <w:qFormat/>
    <w:rsid w:val="00B9540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e">
    <w:name w:val="Основной текст с отступом Знак"/>
    <w:basedOn w:val="a4"/>
    <w:link w:val="afff"/>
    <w:qFormat/>
    <w:rsid w:val="00B9540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0">
    <w:name w:val="Нижний колонтитул Знак"/>
    <w:basedOn w:val="a4"/>
    <w:link w:val="afff1"/>
    <w:qFormat/>
    <w:rsid w:val="00B9540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8">
    <w:name w:val="Основной текст с отступом 2 Знак"/>
    <w:basedOn w:val="a4"/>
    <w:link w:val="29"/>
    <w:qFormat/>
    <w:rsid w:val="00B9540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6">
    <w:name w:val="Основной текст 3 Знак"/>
    <w:basedOn w:val="a4"/>
    <w:link w:val="37"/>
    <w:qFormat/>
    <w:rsid w:val="00B95401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10">
    <w:name w:val="Основной текст с отступом 3 Знак1"/>
    <w:basedOn w:val="a4"/>
    <w:uiPriority w:val="99"/>
    <w:semiHidden/>
    <w:qFormat/>
    <w:rsid w:val="00B95401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a">
    <w:name w:val="Основной текст 2 Знак"/>
    <w:basedOn w:val="a4"/>
    <w:link w:val="2b"/>
    <w:qFormat/>
    <w:rsid w:val="00B9540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2">
    <w:name w:val="Текст выноски Знак"/>
    <w:basedOn w:val="a4"/>
    <w:link w:val="afff3"/>
    <w:semiHidden/>
    <w:qFormat/>
    <w:rsid w:val="00B9540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a">
    <w:name w:val="Текст примечания Знак1"/>
    <w:basedOn w:val="a4"/>
    <w:uiPriority w:val="99"/>
    <w:semiHidden/>
    <w:qFormat/>
    <w:rsid w:val="00B9540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4">
    <w:name w:val="Тема примечания Знак"/>
    <w:basedOn w:val="1a"/>
    <w:link w:val="afff5"/>
    <w:semiHidden/>
    <w:qFormat/>
    <w:rsid w:val="00B9540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b">
    <w:name w:val="Подзаголовок Знак1"/>
    <w:basedOn w:val="a4"/>
    <w:uiPriority w:val="11"/>
    <w:qFormat/>
    <w:rsid w:val="00B95401"/>
    <w:rPr>
      <w:rFonts w:eastAsiaTheme="minorEastAsia"/>
      <w:color w:val="5A5A5A" w:themeColor="text1" w:themeTint="A5"/>
      <w:spacing w:val="15"/>
      <w:lang w:eastAsia="ru-RU"/>
    </w:rPr>
  </w:style>
  <w:style w:type="character" w:customStyle="1" w:styleId="210">
    <w:name w:val="Цитата 2 Знак1"/>
    <w:basedOn w:val="a4"/>
    <w:uiPriority w:val="29"/>
    <w:qFormat/>
    <w:rsid w:val="00B95401"/>
    <w:rPr>
      <w:rFonts w:ascii="Times New Roman" w:eastAsia="Times New Roman" w:hAnsi="Times New Roman" w:cs="Times New Roman"/>
      <w:i/>
      <w:iCs/>
      <w:color w:val="404040" w:themeColor="text1" w:themeTint="BF"/>
      <w:sz w:val="28"/>
      <w:szCs w:val="28"/>
      <w:lang w:eastAsia="ru-RU"/>
    </w:rPr>
  </w:style>
  <w:style w:type="character" w:customStyle="1" w:styleId="1c">
    <w:name w:val="Выделенная цитата Знак1"/>
    <w:basedOn w:val="a4"/>
    <w:uiPriority w:val="30"/>
    <w:qFormat/>
    <w:rsid w:val="00B95401"/>
    <w:rPr>
      <w:rFonts w:ascii="Times New Roman" w:eastAsia="Times New Roman" w:hAnsi="Times New Roman" w:cs="Times New Roman"/>
      <w:i/>
      <w:iCs/>
      <w:color w:val="5B9BD5" w:themeColor="accent1"/>
      <w:sz w:val="28"/>
      <w:szCs w:val="28"/>
      <w:lang w:eastAsia="ru-RU"/>
    </w:rPr>
  </w:style>
  <w:style w:type="character" w:customStyle="1" w:styleId="1d">
    <w:name w:val="Электронная подпись Знак1"/>
    <w:basedOn w:val="a4"/>
    <w:uiPriority w:val="99"/>
    <w:semiHidden/>
    <w:qFormat/>
    <w:rsid w:val="00B9540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e">
    <w:name w:val="Текст концевой сноски Знак1"/>
    <w:basedOn w:val="a4"/>
    <w:uiPriority w:val="99"/>
    <w:semiHidden/>
    <w:qFormat/>
    <w:rsid w:val="00B9540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6">
    <w:name w:val="Нумерация строк"/>
  </w:style>
  <w:style w:type="paragraph" w:customStyle="1" w:styleId="1f">
    <w:name w:val="Заголовок1"/>
    <w:basedOn w:val="a3"/>
    <w:next w:val="afc"/>
    <w:qFormat/>
    <w:pPr>
      <w:keepNext/>
      <w:spacing w:before="240" w:after="120"/>
    </w:pPr>
    <w:rPr>
      <w:rFonts w:ascii="Liberation Sans" w:eastAsia="Microsoft YaHei" w:hAnsi="Liberation Sans" w:cs="Lucida Sans"/>
    </w:rPr>
  </w:style>
  <w:style w:type="paragraph" w:styleId="afc">
    <w:name w:val="Body Text"/>
    <w:basedOn w:val="a3"/>
    <w:link w:val="afb"/>
    <w:rsid w:val="00B95401"/>
    <w:pPr>
      <w:spacing w:after="120"/>
    </w:pPr>
    <w:rPr>
      <w:rFonts w:asciiTheme="minorHAnsi" w:eastAsiaTheme="minorHAnsi" w:hAnsiTheme="minorHAnsi" w:cstheme="minorBidi"/>
      <w:lang w:eastAsia="en-US"/>
    </w:rPr>
  </w:style>
  <w:style w:type="paragraph" w:styleId="afff7">
    <w:name w:val="List"/>
    <w:basedOn w:val="afc"/>
    <w:rsid w:val="00B95401"/>
    <w:rPr>
      <w:rFonts w:cs="Lucida Sans"/>
    </w:rPr>
  </w:style>
  <w:style w:type="paragraph" w:styleId="afff8">
    <w:name w:val="caption"/>
    <w:basedOn w:val="a3"/>
    <w:next w:val="a3"/>
    <w:uiPriority w:val="35"/>
    <w:qFormat/>
    <w:rsid w:val="00B95401"/>
    <w:rPr>
      <w:rFonts w:eastAsia="Calibri"/>
      <w:b/>
      <w:bCs/>
      <w:color w:val="4F81BD"/>
      <w:sz w:val="18"/>
      <w:szCs w:val="18"/>
    </w:rPr>
  </w:style>
  <w:style w:type="paragraph" w:styleId="afff9">
    <w:name w:val="index heading"/>
    <w:basedOn w:val="1f"/>
  </w:style>
  <w:style w:type="paragraph" w:styleId="affd">
    <w:name w:val="Title"/>
    <w:basedOn w:val="a3"/>
    <w:next w:val="afc"/>
    <w:link w:val="affc"/>
    <w:qFormat/>
    <w:rsid w:val="00B95401"/>
    <w:pPr>
      <w:keepNext/>
      <w:spacing w:before="240" w:after="120"/>
    </w:pPr>
    <w:rPr>
      <w:rFonts w:ascii="Liberation Sans" w:eastAsia="Microsoft YaHei" w:hAnsi="Liberation Sans" w:cs="Lucida Sans"/>
    </w:rPr>
  </w:style>
  <w:style w:type="paragraph" w:styleId="1f0">
    <w:name w:val="index 1"/>
    <w:basedOn w:val="a3"/>
    <w:next w:val="a3"/>
    <w:autoRedefine/>
    <w:uiPriority w:val="99"/>
    <w:semiHidden/>
    <w:unhideWhenUsed/>
    <w:qFormat/>
    <w:rsid w:val="00B95401"/>
    <w:pPr>
      <w:ind w:left="280" w:hanging="280"/>
    </w:pPr>
  </w:style>
  <w:style w:type="paragraph" w:customStyle="1" w:styleId="afffa">
    <w:name w:val="Название раздела инструкции"/>
    <w:basedOn w:val="a3"/>
    <w:autoRedefine/>
    <w:qFormat/>
    <w:rsid w:val="00B95401"/>
    <w:pPr>
      <w:jc w:val="center"/>
    </w:pPr>
    <w:rPr>
      <w:b/>
    </w:rPr>
  </w:style>
  <w:style w:type="paragraph" w:customStyle="1" w:styleId="a1">
    <w:name w:val="Раздел положения"/>
    <w:basedOn w:val="a3"/>
    <w:autoRedefine/>
    <w:qFormat/>
    <w:rsid w:val="00B95401"/>
    <w:pPr>
      <w:numPr>
        <w:numId w:val="1"/>
      </w:numPr>
      <w:spacing w:before="80" w:after="80"/>
      <w:jc w:val="center"/>
    </w:pPr>
    <w:rPr>
      <w:b/>
      <w:sz w:val="32"/>
      <w:szCs w:val="32"/>
    </w:rPr>
  </w:style>
  <w:style w:type="paragraph" w:customStyle="1" w:styleId="a2">
    <w:name w:val="Подраздел раздела положения"/>
    <w:basedOn w:val="a3"/>
    <w:autoRedefine/>
    <w:qFormat/>
    <w:rsid w:val="00B95401"/>
    <w:pPr>
      <w:numPr>
        <w:ilvl w:val="1"/>
        <w:numId w:val="1"/>
      </w:numPr>
      <w:spacing w:before="80" w:after="80"/>
      <w:jc w:val="both"/>
    </w:pPr>
  </w:style>
  <w:style w:type="paragraph" w:styleId="afa">
    <w:name w:val="footnote text"/>
    <w:basedOn w:val="a3"/>
    <w:link w:val="af9"/>
    <w:rsid w:val="00B95401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1f1">
    <w:name w:val="Шапка 1"/>
    <w:basedOn w:val="a3"/>
    <w:qFormat/>
    <w:rsid w:val="00B95401"/>
    <w:pPr>
      <w:pBdr>
        <w:bottom w:val="thickThinSmallGap" w:sz="24" w:space="1" w:color="000000"/>
      </w:pBdr>
      <w:spacing w:after="240"/>
      <w:jc w:val="center"/>
    </w:pPr>
    <w:rPr>
      <w:sz w:val="22"/>
      <w:szCs w:val="22"/>
    </w:rPr>
  </w:style>
  <w:style w:type="paragraph" w:customStyle="1" w:styleId="2c">
    <w:name w:val="Шапка 2"/>
    <w:basedOn w:val="a3"/>
    <w:qFormat/>
    <w:rsid w:val="00B95401"/>
    <w:pPr>
      <w:pBdr>
        <w:bottom w:val="thickThinSmallGap" w:sz="24" w:space="1" w:color="000000"/>
      </w:pBdr>
      <w:spacing w:after="120"/>
      <w:jc w:val="center"/>
    </w:pPr>
    <w:rPr>
      <w:b/>
      <w:sz w:val="22"/>
      <w:szCs w:val="22"/>
    </w:rPr>
  </w:style>
  <w:style w:type="paragraph" w:customStyle="1" w:styleId="38">
    <w:name w:val="Шапка 3"/>
    <w:basedOn w:val="a3"/>
    <w:qFormat/>
    <w:rsid w:val="00B95401"/>
    <w:pPr>
      <w:pBdr>
        <w:bottom w:val="thickThinSmallGap" w:sz="24" w:space="1" w:color="000000"/>
      </w:pBdr>
      <w:spacing w:before="240" w:after="360"/>
      <w:jc w:val="center"/>
    </w:pPr>
    <w:rPr>
      <w:b/>
      <w:sz w:val="24"/>
      <w:szCs w:val="24"/>
    </w:rPr>
  </w:style>
  <w:style w:type="paragraph" w:customStyle="1" w:styleId="12">
    <w:name w:val="Название1"/>
    <w:basedOn w:val="a3"/>
    <w:link w:val="ab"/>
    <w:uiPriority w:val="10"/>
    <w:qFormat/>
    <w:rsid w:val="00B95401"/>
    <w:pPr>
      <w:jc w:val="center"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b">
    <w:name w:val="Колонтитул"/>
    <w:basedOn w:val="a3"/>
    <w:qFormat/>
    <w:rsid w:val="00B95401"/>
  </w:style>
  <w:style w:type="paragraph" w:styleId="aff3">
    <w:name w:val="header"/>
    <w:basedOn w:val="a3"/>
    <w:link w:val="aff2"/>
    <w:uiPriority w:val="99"/>
    <w:rsid w:val="00B95401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afff">
    <w:name w:val="Body Text Indent"/>
    <w:basedOn w:val="a3"/>
    <w:link w:val="affe"/>
    <w:rsid w:val="00B95401"/>
    <w:pPr>
      <w:ind w:left="360"/>
    </w:pPr>
    <w:rPr>
      <w:sz w:val="24"/>
      <w:szCs w:val="24"/>
    </w:rPr>
  </w:style>
  <w:style w:type="paragraph" w:styleId="afff1">
    <w:name w:val="footer"/>
    <w:basedOn w:val="a3"/>
    <w:link w:val="afff0"/>
    <w:rsid w:val="00B95401"/>
    <w:pPr>
      <w:tabs>
        <w:tab w:val="center" w:pos="4677"/>
        <w:tab w:val="right" w:pos="9355"/>
      </w:tabs>
    </w:pPr>
  </w:style>
  <w:style w:type="paragraph" w:styleId="29">
    <w:name w:val="Body Text Indent 2"/>
    <w:basedOn w:val="a3"/>
    <w:link w:val="28"/>
    <w:qFormat/>
    <w:rsid w:val="00B95401"/>
    <w:pPr>
      <w:spacing w:after="120" w:line="480" w:lineRule="auto"/>
      <w:ind w:left="283"/>
    </w:pPr>
  </w:style>
  <w:style w:type="paragraph" w:styleId="37">
    <w:name w:val="Body Text 3"/>
    <w:basedOn w:val="a3"/>
    <w:link w:val="36"/>
    <w:qFormat/>
    <w:rsid w:val="00B95401"/>
    <w:pPr>
      <w:spacing w:after="120"/>
    </w:pPr>
    <w:rPr>
      <w:sz w:val="16"/>
      <w:szCs w:val="16"/>
    </w:rPr>
  </w:style>
  <w:style w:type="paragraph" w:styleId="35">
    <w:name w:val="Body Text Indent 3"/>
    <w:basedOn w:val="a3"/>
    <w:link w:val="34"/>
    <w:qFormat/>
    <w:rsid w:val="00B95401"/>
    <w:pPr>
      <w:spacing w:after="120"/>
      <w:ind w:left="283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paragraph" w:styleId="2b">
    <w:name w:val="Body Text 2"/>
    <w:basedOn w:val="a3"/>
    <w:link w:val="2a"/>
    <w:qFormat/>
    <w:rsid w:val="00B95401"/>
    <w:pPr>
      <w:spacing w:after="120" w:line="480" w:lineRule="auto"/>
    </w:pPr>
  </w:style>
  <w:style w:type="paragraph" w:styleId="afffc">
    <w:name w:val="Block Text"/>
    <w:basedOn w:val="a3"/>
    <w:qFormat/>
    <w:rsid w:val="00B95401"/>
    <w:pPr>
      <w:ind w:left="-567" w:right="-766"/>
      <w:jc w:val="center"/>
    </w:pPr>
    <w:rPr>
      <w:b/>
      <w:bCs/>
      <w:sz w:val="24"/>
      <w:szCs w:val="20"/>
    </w:rPr>
  </w:style>
  <w:style w:type="paragraph" w:customStyle="1" w:styleId="af8">
    <w:name w:val="Подпункт"/>
    <w:basedOn w:val="a3"/>
    <w:link w:val="13"/>
    <w:qFormat/>
    <w:rsid w:val="00B95401"/>
    <w:pPr>
      <w:tabs>
        <w:tab w:val="left" w:pos="1134"/>
      </w:tabs>
      <w:snapToGrid w:val="0"/>
      <w:spacing w:line="360" w:lineRule="auto"/>
      <w:ind w:left="1134" w:hanging="1134"/>
      <w:jc w:val="both"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27">
    <w:name w:val="Пункт2"/>
    <w:basedOn w:val="a3"/>
    <w:link w:val="26"/>
    <w:qFormat/>
    <w:rsid w:val="00B95401"/>
    <w:pPr>
      <w:keepNext/>
      <w:tabs>
        <w:tab w:val="left" w:pos="1134"/>
      </w:tabs>
      <w:snapToGrid w:val="0"/>
      <w:spacing w:before="240" w:after="120"/>
      <w:ind w:left="1134" w:hanging="1134"/>
      <w:outlineLvl w:val="2"/>
    </w:pPr>
    <w:rPr>
      <w:rFonts w:asciiTheme="minorHAnsi" w:eastAsiaTheme="minorHAnsi" w:hAnsiTheme="minorHAnsi" w:cstheme="minorBidi"/>
      <w:b/>
      <w:szCs w:val="22"/>
      <w:lang w:eastAsia="en-US"/>
    </w:rPr>
  </w:style>
  <w:style w:type="paragraph" w:styleId="1f2">
    <w:name w:val="toc 1"/>
    <w:basedOn w:val="a3"/>
    <w:next w:val="a3"/>
    <w:autoRedefine/>
    <w:uiPriority w:val="39"/>
    <w:rsid w:val="00B95401"/>
    <w:pPr>
      <w:spacing w:before="120"/>
    </w:pPr>
    <w:rPr>
      <w:rFonts w:cs="Calibri Light (Заголовки)"/>
      <w:b/>
      <w:bCs/>
      <w:sz w:val="24"/>
      <w:szCs w:val="24"/>
    </w:rPr>
  </w:style>
  <w:style w:type="paragraph" w:styleId="39">
    <w:name w:val="toc 3"/>
    <w:basedOn w:val="a3"/>
    <w:next w:val="a3"/>
    <w:autoRedefine/>
    <w:uiPriority w:val="39"/>
    <w:rsid w:val="00707F68"/>
    <w:pPr>
      <w:tabs>
        <w:tab w:val="left" w:pos="-993"/>
        <w:tab w:val="left" w:pos="567"/>
        <w:tab w:val="right" w:leader="dot" w:pos="9911"/>
      </w:tabs>
      <w:spacing w:before="60"/>
      <w:ind w:firstLine="567"/>
    </w:pPr>
    <w:rPr>
      <w:rFonts w:cstheme="minorHAnsi"/>
      <w:sz w:val="20"/>
      <w:szCs w:val="20"/>
    </w:rPr>
  </w:style>
  <w:style w:type="paragraph" w:customStyle="1" w:styleId="afffd">
    <w:name w:val="Раздел регламента"/>
    <w:basedOn w:val="a3"/>
    <w:qFormat/>
    <w:rsid w:val="00B95401"/>
  </w:style>
  <w:style w:type="paragraph" w:customStyle="1" w:styleId="afffe">
    <w:name w:val="Приложение к регламенту"/>
    <w:basedOn w:val="a3"/>
    <w:qFormat/>
    <w:rsid w:val="00B95401"/>
    <w:pPr>
      <w:jc w:val="right"/>
    </w:pPr>
  </w:style>
  <w:style w:type="paragraph" w:styleId="2d">
    <w:name w:val="toc 2"/>
    <w:basedOn w:val="a3"/>
    <w:next w:val="a3"/>
    <w:autoRedefine/>
    <w:uiPriority w:val="39"/>
    <w:rsid w:val="00B95401"/>
    <w:pPr>
      <w:spacing w:before="240"/>
    </w:pPr>
    <w:rPr>
      <w:rFonts w:cstheme="minorHAnsi"/>
      <w:b/>
      <w:bCs/>
      <w:sz w:val="20"/>
      <w:szCs w:val="20"/>
    </w:rPr>
  </w:style>
  <w:style w:type="paragraph" w:styleId="afff3">
    <w:name w:val="Balloon Text"/>
    <w:basedOn w:val="a3"/>
    <w:link w:val="afff2"/>
    <w:semiHidden/>
    <w:qFormat/>
    <w:rsid w:val="00B95401"/>
    <w:rPr>
      <w:rFonts w:ascii="Tahoma" w:hAnsi="Tahoma" w:cs="Tahoma"/>
      <w:sz w:val="16"/>
      <w:szCs w:val="16"/>
    </w:rPr>
  </w:style>
  <w:style w:type="paragraph" w:styleId="aff5">
    <w:name w:val="annotation text"/>
    <w:basedOn w:val="a3"/>
    <w:link w:val="aff4"/>
    <w:semiHidden/>
    <w:qFormat/>
    <w:rsid w:val="00B95401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ff5">
    <w:name w:val="annotation subject"/>
    <w:basedOn w:val="aff5"/>
    <w:next w:val="aff5"/>
    <w:link w:val="afff4"/>
    <w:semiHidden/>
    <w:qFormat/>
    <w:rsid w:val="00B95401"/>
    <w:rPr>
      <w:b/>
      <w:bCs/>
    </w:rPr>
  </w:style>
  <w:style w:type="paragraph" w:customStyle="1" w:styleId="1f3">
    <w:name w:val="Обычный (веб)1"/>
    <w:basedOn w:val="a3"/>
    <w:uiPriority w:val="99"/>
    <w:qFormat/>
    <w:rsid w:val="00B95401"/>
    <w:pPr>
      <w:spacing w:beforeAutospacing="1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styleId="91">
    <w:name w:val="toc 9"/>
    <w:basedOn w:val="a3"/>
    <w:next w:val="a3"/>
    <w:autoRedefine/>
    <w:semiHidden/>
    <w:rsid w:val="00B95401"/>
    <w:pPr>
      <w:ind w:left="1960"/>
    </w:pPr>
    <w:rPr>
      <w:rFonts w:asciiTheme="minorHAnsi" w:hAnsiTheme="minorHAnsi" w:cstheme="minorHAnsi"/>
      <w:sz w:val="20"/>
      <w:szCs w:val="20"/>
    </w:rPr>
  </w:style>
  <w:style w:type="paragraph" w:styleId="51">
    <w:name w:val="toc 5"/>
    <w:basedOn w:val="a3"/>
    <w:next w:val="a3"/>
    <w:autoRedefine/>
    <w:semiHidden/>
    <w:rsid w:val="00B95401"/>
    <w:pPr>
      <w:ind w:left="840"/>
    </w:pPr>
    <w:rPr>
      <w:rFonts w:asciiTheme="minorHAnsi" w:hAnsiTheme="minorHAnsi" w:cstheme="minorHAnsi"/>
      <w:sz w:val="20"/>
      <w:szCs w:val="20"/>
    </w:rPr>
  </w:style>
  <w:style w:type="paragraph" w:styleId="42">
    <w:name w:val="toc 4"/>
    <w:basedOn w:val="a3"/>
    <w:next w:val="a3"/>
    <w:autoRedefine/>
    <w:uiPriority w:val="39"/>
    <w:rsid w:val="00707F68"/>
    <w:pPr>
      <w:tabs>
        <w:tab w:val="left" w:pos="567"/>
        <w:tab w:val="left" w:pos="1120"/>
        <w:tab w:val="right" w:leader="dot" w:pos="9911"/>
      </w:tabs>
      <w:spacing w:before="60"/>
      <w:ind w:firstLine="567"/>
    </w:pPr>
    <w:rPr>
      <w:rFonts w:cstheme="minorHAnsi"/>
      <w:sz w:val="20"/>
      <w:szCs w:val="20"/>
    </w:rPr>
  </w:style>
  <w:style w:type="paragraph" w:customStyle="1" w:styleId="2e">
    <w:name w:val="Раздел положения 2"/>
    <w:basedOn w:val="a3"/>
    <w:qFormat/>
    <w:rsid w:val="00B95401"/>
    <w:pPr>
      <w:pageBreakBefore/>
      <w:jc w:val="both"/>
      <w:outlineLvl w:val="0"/>
    </w:pPr>
    <w:rPr>
      <w:b/>
    </w:rPr>
  </w:style>
  <w:style w:type="paragraph" w:customStyle="1" w:styleId="affff">
    <w:name w:val="Знак Знак Знак Знак Знак Знак Знак Знак Знак"/>
    <w:basedOn w:val="a3"/>
    <w:qFormat/>
    <w:rsid w:val="00B95401"/>
    <w:pPr>
      <w:spacing w:after="160" w:line="240" w:lineRule="exact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styleId="affff0">
    <w:name w:val="No Spacing"/>
    <w:basedOn w:val="a3"/>
    <w:uiPriority w:val="1"/>
    <w:qFormat/>
    <w:rsid w:val="00B95401"/>
    <w:pPr>
      <w:spacing w:line="360" w:lineRule="auto"/>
    </w:pPr>
    <w:rPr>
      <w:rFonts w:eastAsia="Calibri"/>
      <w:sz w:val="24"/>
      <w:szCs w:val="24"/>
    </w:rPr>
  </w:style>
  <w:style w:type="paragraph" w:styleId="ad">
    <w:name w:val="Subtitle"/>
    <w:basedOn w:val="a3"/>
    <w:next w:val="a3"/>
    <w:link w:val="ac"/>
    <w:uiPriority w:val="11"/>
    <w:qFormat/>
    <w:rsid w:val="00B95401"/>
    <w:pPr>
      <w:ind w:left="1066" w:firstLine="709"/>
    </w:pPr>
    <w:rPr>
      <w:rFonts w:ascii="Cambria" w:eastAsiaTheme="minorHAnsi" w:hAnsi="Cambria" w:cstheme="minorBidi"/>
      <w:i/>
      <w:iCs/>
      <w:color w:val="4F81BD"/>
      <w:spacing w:val="15"/>
      <w:sz w:val="24"/>
      <w:szCs w:val="24"/>
      <w:lang w:val="x-none" w:eastAsia="x-none"/>
    </w:rPr>
  </w:style>
  <w:style w:type="paragraph" w:styleId="afe">
    <w:name w:val="List Paragraph"/>
    <w:aliases w:val="Table-Normal,RSHB_Table-Normal,Заголовок_3,Подпись рисунка,Алроса_маркер (Уровень 4),Маркер,ПАРАГРАФ,Абзац списка2,Bullet List,FooterText,numbered,Абзац основного текста"/>
    <w:basedOn w:val="a3"/>
    <w:link w:val="afd"/>
    <w:uiPriority w:val="34"/>
    <w:qFormat/>
    <w:rsid w:val="00B95401"/>
    <w:pPr>
      <w:ind w:left="720"/>
      <w:contextualSpacing/>
    </w:pPr>
    <w:rPr>
      <w:rFonts w:asciiTheme="minorHAnsi" w:eastAsia="Calibri" w:hAnsiTheme="minorHAnsi" w:cstheme="minorBidi"/>
      <w:sz w:val="24"/>
      <w:szCs w:val="24"/>
      <w:lang w:eastAsia="en-US"/>
    </w:rPr>
  </w:style>
  <w:style w:type="paragraph" w:styleId="25">
    <w:name w:val="Quote"/>
    <w:basedOn w:val="a3"/>
    <w:next w:val="a3"/>
    <w:link w:val="24"/>
    <w:uiPriority w:val="29"/>
    <w:qFormat/>
    <w:rsid w:val="00B95401"/>
    <w:rPr>
      <w:rFonts w:ascii="Calibri" w:eastAsia="Calibri" w:hAnsi="Calibri" w:cstheme="minorBidi"/>
      <w:i/>
      <w:iCs/>
      <w:color w:val="000000"/>
      <w:sz w:val="22"/>
      <w:szCs w:val="22"/>
      <w:lang w:val="x-none" w:eastAsia="x-none"/>
    </w:rPr>
  </w:style>
  <w:style w:type="paragraph" w:styleId="af0">
    <w:name w:val="Intense Quote"/>
    <w:basedOn w:val="a3"/>
    <w:next w:val="a3"/>
    <w:link w:val="af"/>
    <w:uiPriority w:val="30"/>
    <w:qFormat/>
    <w:rsid w:val="00B95401"/>
    <w:pPr>
      <w:pBdr>
        <w:bottom w:val="single" w:sz="4" w:space="4" w:color="4F81BD"/>
      </w:pBdr>
      <w:spacing w:before="200" w:after="280"/>
      <w:ind w:left="936" w:right="936"/>
    </w:pPr>
    <w:rPr>
      <w:rFonts w:ascii="Calibri" w:eastAsia="Calibri" w:hAnsi="Calibri" w:cstheme="minorBidi"/>
      <w:b/>
      <w:bCs/>
      <w:i/>
      <w:iCs/>
      <w:color w:val="4F81BD"/>
      <w:sz w:val="22"/>
      <w:szCs w:val="22"/>
      <w:lang w:val="x-none" w:eastAsia="x-none"/>
    </w:rPr>
  </w:style>
  <w:style w:type="paragraph" w:styleId="affff1">
    <w:name w:val="TOC Heading"/>
    <w:basedOn w:val="10"/>
    <w:next w:val="a3"/>
    <w:uiPriority w:val="39"/>
    <w:qFormat/>
    <w:rsid w:val="00B95401"/>
    <w:pPr>
      <w:keepLines/>
      <w:spacing w:before="480"/>
      <w:outlineLvl w:val="9"/>
    </w:pPr>
    <w:rPr>
      <w:rFonts w:ascii="Cambria" w:hAnsi="Cambria"/>
      <w:bCs/>
      <w:color w:val="365F91"/>
    </w:rPr>
  </w:style>
  <w:style w:type="paragraph" w:styleId="af7">
    <w:name w:val="E-mail Signature"/>
    <w:basedOn w:val="a3"/>
    <w:link w:val="af6"/>
    <w:uiPriority w:val="99"/>
    <w:unhideWhenUsed/>
    <w:qFormat/>
    <w:rsid w:val="00B95401"/>
    <w:rPr>
      <w:rFonts w:asciiTheme="minorHAnsi" w:eastAsia="Calibri" w:hAnsiTheme="minorHAnsi" w:cstheme="minorBidi"/>
      <w:sz w:val="24"/>
      <w:szCs w:val="24"/>
      <w:lang w:eastAsia="en-US"/>
    </w:rPr>
  </w:style>
  <w:style w:type="paragraph" w:customStyle="1" w:styleId="affff2">
    <w:name w:val="Знак"/>
    <w:basedOn w:val="a3"/>
    <w:qFormat/>
    <w:rsid w:val="00B95401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">
    <w:name w:val="Нумерованный список ур3"/>
    <w:basedOn w:val="a3"/>
    <w:qFormat/>
    <w:rsid w:val="00B95401"/>
    <w:pPr>
      <w:numPr>
        <w:ilvl w:val="2"/>
        <w:numId w:val="2"/>
      </w:numPr>
      <w:jc w:val="both"/>
    </w:pPr>
    <w:rPr>
      <w:rFonts w:ascii="Garamond" w:hAnsi="Garamond"/>
      <w:sz w:val="24"/>
      <w:szCs w:val="20"/>
    </w:rPr>
  </w:style>
  <w:style w:type="paragraph" w:customStyle="1" w:styleId="41">
    <w:name w:val="Маркированный список 41"/>
    <w:basedOn w:val="a3"/>
    <w:qFormat/>
    <w:rsid w:val="00B95401"/>
    <w:pPr>
      <w:numPr>
        <w:numId w:val="2"/>
      </w:numPr>
      <w:spacing w:before="120"/>
      <w:jc w:val="both"/>
    </w:pPr>
    <w:rPr>
      <w:rFonts w:ascii="Garamond" w:hAnsi="Garamond"/>
      <w:sz w:val="24"/>
      <w:szCs w:val="20"/>
    </w:rPr>
  </w:style>
  <w:style w:type="paragraph" w:customStyle="1" w:styleId="2">
    <w:name w:val="Нумерованный список ур2"/>
    <w:basedOn w:val="a3"/>
    <w:qFormat/>
    <w:rsid w:val="00B95401"/>
    <w:pPr>
      <w:numPr>
        <w:ilvl w:val="1"/>
        <w:numId w:val="2"/>
      </w:numPr>
      <w:spacing w:before="120"/>
      <w:jc w:val="both"/>
    </w:pPr>
    <w:rPr>
      <w:rFonts w:ascii="Garamond" w:hAnsi="Garamond"/>
      <w:sz w:val="24"/>
      <w:szCs w:val="20"/>
    </w:rPr>
  </w:style>
  <w:style w:type="paragraph" w:styleId="affff3">
    <w:name w:val="Revision"/>
    <w:uiPriority w:val="99"/>
    <w:semiHidden/>
    <w:qFormat/>
    <w:rsid w:val="00B95401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qFormat/>
    <w:rsid w:val="00B95401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3a">
    <w:name w:val="Знак Знак3 Знак Знак"/>
    <w:basedOn w:val="a3"/>
    <w:qFormat/>
    <w:rsid w:val="00B95401"/>
    <w:pPr>
      <w:spacing w:after="160" w:line="240" w:lineRule="exact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customStyle="1" w:styleId="affff4">
    <w:name w:val="Пункт"/>
    <w:basedOn w:val="a3"/>
    <w:qFormat/>
    <w:rsid w:val="00B95401"/>
    <w:pPr>
      <w:widowControl w:val="0"/>
      <w:tabs>
        <w:tab w:val="left" w:pos="1134"/>
      </w:tabs>
      <w:spacing w:before="120" w:line="360" w:lineRule="auto"/>
      <w:ind w:left="1134" w:right="800" w:hanging="1134"/>
      <w:jc w:val="both"/>
    </w:pPr>
    <w:rPr>
      <w:rFonts w:ascii="Arial" w:hAnsi="Arial"/>
      <w:b/>
      <w:i/>
      <w:szCs w:val="20"/>
    </w:rPr>
  </w:style>
  <w:style w:type="paragraph" w:customStyle="1" w:styleId="1f4">
    <w:name w:val="Абзац списка1"/>
    <w:basedOn w:val="a3"/>
    <w:qFormat/>
    <w:rsid w:val="00B9540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ffff5">
    <w:name w:val="Таблица"/>
    <w:basedOn w:val="a3"/>
    <w:qFormat/>
    <w:rsid w:val="00B95401"/>
    <w:pPr>
      <w:keepNext/>
      <w:spacing w:before="60" w:after="60"/>
      <w:jc w:val="center"/>
    </w:pPr>
    <w:rPr>
      <w:rFonts w:eastAsia="Calibri"/>
      <w:b/>
      <w:sz w:val="24"/>
      <w:szCs w:val="24"/>
      <w:lang w:val="x-none" w:eastAsia="x-none"/>
    </w:rPr>
  </w:style>
  <w:style w:type="paragraph" w:customStyle="1" w:styleId="affff6">
    <w:name w:val="Таблица шапка"/>
    <w:basedOn w:val="a3"/>
    <w:qFormat/>
    <w:rsid w:val="00B95401"/>
    <w:pPr>
      <w:keepNext/>
      <w:spacing w:before="40" w:after="40"/>
      <w:ind w:left="57" w:right="57"/>
    </w:pPr>
    <w:rPr>
      <w:sz w:val="22"/>
      <w:szCs w:val="26"/>
    </w:rPr>
  </w:style>
  <w:style w:type="paragraph" w:customStyle="1" w:styleId="aff1">
    <w:name w:val="Подподпункт"/>
    <w:basedOn w:val="af8"/>
    <w:link w:val="aff0"/>
    <w:qFormat/>
    <w:rsid w:val="00B95401"/>
    <w:pPr>
      <w:tabs>
        <w:tab w:val="clear" w:pos="1134"/>
        <w:tab w:val="left" w:pos="5104"/>
      </w:tabs>
      <w:snapToGrid/>
      <w:spacing w:before="120" w:line="240" w:lineRule="auto"/>
      <w:ind w:left="5104" w:hanging="567"/>
    </w:pPr>
    <w:rPr>
      <w:sz w:val="26"/>
      <w:szCs w:val="26"/>
    </w:rPr>
  </w:style>
  <w:style w:type="paragraph" w:customStyle="1" w:styleId="a">
    <w:name w:val="УРОВЕНЬ_(а)"/>
    <w:basedOn w:val="afe"/>
    <w:qFormat/>
    <w:rsid w:val="00B95401"/>
    <w:pPr>
      <w:numPr>
        <w:ilvl w:val="3"/>
        <w:numId w:val="4"/>
      </w:numPr>
      <w:spacing w:before="120" w:line="360" w:lineRule="exact"/>
      <w:contextualSpacing w:val="0"/>
      <w:jc w:val="both"/>
      <w:outlineLvl w:val="3"/>
    </w:pPr>
    <w:rPr>
      <w:sz w:val="26"/>
      <w:szCs w:val="28"/>
    </w:rPr>
  </w:style>
  <w:style w:type="paragraph" w:customStyle="1" w:styleId="-">
    <w:name w:val="УРОВЕНЬ_-"/>
    <w:basedOn w:val="afe"/>
    <w:qFormat/>
    <w:rsid w:val="00B95401"/>
    <w:pPr>
      <w:numPr>
        <w:ilvl w:val="4"/>
        <w:numId w:val="4"/>
      </w:numPr>
      <w:spacing w:before="120" w:line="360" w:lineRule="exact"/>
      <w:contextualSpacing w:val="0"/>
      <w:jc w:val="both"/>
      <w:outlineLvl w:val="4"/>
    </w:pPr>
    <w:rPr>
      <w:sz w:val="26"/>
      <w:szCs w:val="28"/>
    </w:rPr>
  </w:style>
  <w:style w:type="paragraph" w:customStyle="1" w:styleId="20">
    <w:name w:val="УРОВЕНЬ_Абзац_тип2"/>
    <w:basedOn w:val="afe"/>
    <w:qFormat/>
    <w:rsid w:val="00B95401"/>
    <w:pPr>
      <w:numPr>
        <w:ilvl w:val="6"/>
        <w:numId w:val="4"/>
      </w:numPr>
      <w:spacing w:before="120" w:line="360" w:lineRule="exact"/>
      <w:contextualSpacing w:val="0"/>
      <w:jc w:val="both"/>
    </w:pPr>
    <w:rPr>
      <w:sz w:val="26"/>
      <w:szCs w:val="28"/>
    </w:rPr>
  </w:style>
  <w:style w:type="paragraph" w:customStyle="1" w:styleId="30">
    <w:name w:val="УРОВЕНЬ_Абзац_тип3"/>
    <w:basedOn w:val="afe"/>
    <w:link w:val="33"/>
    <w:qFormat/>
    <w:rsid w:val="00B95401"/>
    <w:pPr>
      <w:numPr>
        <w:ilvl w:val="7"/>
        <w:numId w:val="4"/>
      </w:numPr>
      <w:spacing w:before="120" w:line="360" w:lineRule="exact"/>
      <w:contextualSpacing w:val="0"/>
      <w:jc w:val="both"/>
    </w:pPr>
    <w:rPr>
      <w:sz w:val="26"/>
      <w:szCs w:val="28"/>
    </w:rPr>
  </w:style>
  <w:style w:type="paragraph" w:customStyle="1" w:styleId="a0">
    <w:name w:val="УРОВЕНЬ_Подпись"/>
    <w:basedOn w:val="afe"/>
    <w:qFormat/>
    <w:rsid w:val="00B95401"/>
    <w:pPr>
      <w:keepNext/>
      <w:numPr>
        <w:ilvl w:val="5"/>
        <w:numId w:val="4"/>
      </w:numPr>
      <w:spacing w:before="120" w:after="120" w:line="360" w:lineRule="exact"/>
      <w:contextualSpacing w:val="0"/>
      <w:jc w:val="right"/>
      <w:outlineLvl w:val="3"/>
    </w:pPr>
    <w:rPr>
      <w:sz w:val="26"/>
      <w:szCs w:val="28"/>
    </w:rPr>
  </w:style>
  <w:style w:type="paragraph" w:customStyle="1" w:styleId="1f5">
    <w:name w:val="Стиль Заголовок 1 + по ширине"/>
    <w:basedOn w:val="10"/>
    <w:qFormat/>
    <w:rsid w:val="00B95401"/>
    <w:pPr>
      <w:keepLines/>
      <w:tabs>
        <w:tab w:val="clear" w:pos="0"/>
        <w:tab w:val="left" w:pos="567"/>
      </w:tabs>
      <w:spacing w:before="480" w:after="240"/>
      <w:ind w:left="567" w:hanging="567"/>
    </w:pPr>
    <w:rPr>
      <w:rFonts w:ascii="Arial" w:eastAsia="Times New Roman" w:hAnsi="Arial"/>
      <w:bCs/>
      <w:kern w:val="2"/>
      <w:sz w:val="40"/>
      <w:szCs w:val="20"/>
      <w:lang w:val="ru-RU" w:eastAsia="ru-RU"/>
    </w:rPr>
  </w:style>
  <w:style w:type="paragraph" w:styleId="aff7">
    <w:name w:val="endnote text"/>
    <w:basedOn w:val="a3"/>
    <w:link w:val="aff6"/>
    <w:rsid w:val="00B95401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21">
    <w:name w:val="Заголовок 2 КВВ"/>
    <w:basedOn w:val="a3"/>
    <w:qFormat/>
    <w:rsid w:val="00B95401"/>
    <w:pPr>
      <w:keepNext/>
      <w:numPr>
        <w:numId w:val="5"/>
      </w:numPr>
      <w:spacing w:before="120" w:after="120"/>
      <w:jc w:val="both"/>
      <w:outlineLvl w:val="0"/>
    </w:pPr>
    <w:rPr>
      <w:b/>
      <w:kern w:val="2"/>
      <w:sz w:val="24"/>
      <w:szCs w:val="20"/>
      <w:lang w:eastAsia="x-none"/>
    </w:rPr>
  </w:style>
  <w:style w:type="paragraph" w:customStyle="1" w:styleId="affff7">
    <w:name w:val="Таблица текст"/>
    <w:basedOn w:val="a3"/>
    <w:qFormat/>
    <w:rsid w:val="00B95401"/>
    <w:pPr>
      <w:spacing w:before="40" w:after="40"/>
      <w:ind w:left="57" w:right="57"/>
    </w:pPr>
    <w:rPr>
      <w:sz w:val="24"/>
      <w:szCs w:val="26"/>
    </w:rPr>
  </w:style>
  <w:style w:type="paragraph" w:styleId="affff8">
    <w:name w:val="Normal (Web)"/>
    <w:basedOn w:val="a3"/>
    <w:uiPriority w:val="99"/>
    <w:unhideWhenUsed/>
    <w:qFormat/>
    <w:rsid w:val="00B95401"/>
    <w:pPr>
      <w:spacing w:beforeAutospacing="1" w:afterAutospacing="1"/>
    </w:pPr>
    <w:rPr>
      <w:sz w:val="24"/>
      <w:szCs w:val="24"/>
    </w:rPr>
  </w:style>
  <w:style w:type="paragraph" w:customStyle="1" w:styleId="15">
    <w:name w:val="УРОВЕНЬ_1."/>
    <w:basedOn w:val="afe"/>
    <w:link w:val="14"/>
    <w:qFormat/>
    <w:rsid w:val="00B95401"/>
    <w:pPr>
      <w:keepNext/>
      <w:keepLines/>
      <w:spacing w:before="240" w:after="120" w:line="276" w:lineRule="auto"/>
      <w:ind w:left="0"/>
      <w:contextualSpacing w:val="0"/>
      <w:jc w:val="both"/>
      <w:outlineLvl w:val="0"/>
    </w:pPr>
    <w:rPr>
      <w:caps/>
      <w:sz w:val="28"/>
      <w:szCs w:val="28"/>
    </w:rPr>
  </w:style>
  <w:style w:type="paragraph" w:styleId="61">
    <w:name w:val="toc 6"/>
    <w:basedOn w:val="a3"/>
    <w:next w:val="a3"/>
    <w:autoRedefine/>
    <w:unhideWhenUsed/>
    <w:rsid w:val="00B95401"/>
    <w:pPr>
      <w:ind w:left="112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3"/>
    <w:next w:val="a3"/>
    <w:autoRedefine/>
    <w:unhideWhenUsed/>
    <w:rsid w:val="00B95401"/>
    <w:pPr>
      <w:ind w:left="140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3"/>
    <w:next w:val="a3"/>
    <w:autoRedefine/>
    <w:unhideWhenUsed/>
    <w:rsid w:val="00B95401"/>
    <w:pPr>
      <w:ind w:left="1680"/>
    </w:pPr>
    <w:rPr>
      <w:rFonts w:asciiTheme="minorHAnsi" w:hAnsiTheme="minorHAnsi" w:cstheme="minorHAnsi"/>
      <w:sz w:val="20"/>
      <w:szCs w:val="20"/>
    </w:rPr>
  </w:style>
  <w:style w:type="paragraph" w:customStyle="1" w:styleId="affff9">
    <w:name w:val="Содержимое врезки"/>
    <w:basedOn w:val="a3"/>
    <w:qFormat/>
    <w:rsid w:val="00B95401"/>
  </w:style>
  <w:style w:type="paragraph" w:customStyle="1" w:styleId="affffa">
    <w:name w:val="Содержимое таблицы"/>
    <w:basedOn w:val="a3"/>
    <w:qFormat/>
    <w:rsid w:val="00B95401"/>
    <w:pPr>
      <w:widowControl w:val="0"/>
      <w:suppressLineNumbers/>
    </w:pPr>
  </w:style>
  <w:style w:type="paragraph" w:customStyle="1" w:styleId="affffb">
    <w:name w:val="Заголовок таблицы"/>
    <w:basedOn w:val="affffa"/>
    <w:qFormat/>
    <w:rsid w:val="00B95401"/>
    <w:pPr>
      <w:jc w:val="center"/>
    </w:pPr>
    <w:rPr>
      <w:b/>
      <w:bCs/>
    </w:rPr>
  </w:style>
  <w:style w:type="paragraph" w:customStyle="1" w:styleId="Default">
    <w:name w:val="Default"/>
    <w:qFormat/>
    <w:rsid w:val="00B95401"/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customStyle="1" w:styleId="420">
    <w:name w:val="Маркированный список 42"/>
    <w:basedOn w:val="a3"/>
    <w:qFormat/>
    <w:rsid w:val="00B95401"/>
    <w:pPr>
      <w:tabs>
        <w:tab w:val="left" w:pos="-207"/>
      </w:tabs>
      <w:suppressAutoHyphens w:val="0"/>
      <w:spacing w:before="120"/>
      <w:ind w:left="-207" w:hanging="360"/>
      <w:jc w:val="both"/>
    </w:pPr>
    <w:rPr>
      <w:rFonts w:ascii="Garamond" w:hAnsi="Garamond"/>
      <w:sz w:val="24"/>
      <w:szCs w:val="20"/>
    </w:rPr>
  </w:style>
  <w:style w:type="numbering" w:customStyle="1" w:styleId="1f6">
    <w:name w:val="Стиль1"/>
    <w:uiPriority w:val="99"/>
    <w:qFormat/>
    <w:rsid w:val="00B95401"/>
  </w:style>
  <w:style w:type="numbering" w:customStyle="1" w:styleId="2f">
    <w:name w:val="Стиль2"/>
    <w:uiPriority w:val="99"/>
    <w:qFormat/>
    <w:rsid w:val="00B95401"/>
  </w:style>
  <w:style w:type="numbering" w:customStyle="1" w:styleId="1f7">
    <w:name w:val="Нет списка1"/>
    <w:uiPriority w:val="99"/>
    <w:semiHidden/>
    <w:unhideWhenUsed/>
    <w:qFormat/>
    <w:rsid w:val="00B95401"/>
  </w:style>
  <w:style w:type="numbering" w:customStyle="1" w:styleId="110">
    <w:name w:val="Стиль11"/>
    <w:uiPriority w:val="99"/>
    <w:qFormat/>
    <w:rsid w:val="00B95401"/>
  </w:style>
  <w:style w:type="numbering" w:customStyle="1" w:styleId="211">
    <w:name w:val="Стиль21"/>
    <w:uiPriority w:val="99"/>
    <w:qFormat/>
    <w:rsid w:val="00B95401"/>
  </w:style>
  <w:style w:type="table" w:styleId="affffc">
    <w:name w:val="Table Grid"/>
    <w:basedOn w:val="a5"/>
    <w:uiPriority w:val="39"/>
    <w:rsid w:val="00B95401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8">
    <w:name w:val="Сетка таблицы1"/>
    <w:basedOn w:val="a5"/>
    <w:uiPriority w:val="39"/>
    <w:rsid w:val="00B95401"/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0">
    <w:name w:val="Сетка таблицы2"/>
    <w:basedOn w:val="a5"/>
    <w:uiPriority w:val="39"/>
    <w:rsid w:val="00B95401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5"/>
    <w:uiPriority w:val="39"/>
    <w:rsid w:val="00B95401"/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d">
    <w:name w:val="_Таблица ШАПКА"/>
    <w:basedOn w:val="a3"/>
    <w:next w:val="a3"/>
    <w:link w:val="affffe"/>
    <w:rsid w:val="0043556C"/>
    <w:pPr>
      <w:tabs>
        <w:tab w:val="left" w:pos="1134"/>
      </w:tabs>
      <w:suppressAutoHyphens w:val="0"/>
      <w:jc w:val="center"/>
    </w:pPr>
    <w:rPr>
      <w:rFonts w:eastAsiaTheme="minorEastAsia"/>
      <w:color w:val="000000" w:themeColor="text1"/>
      <w:sz w:val="22"/>
      <w:szCs w:val="22"/>
    </w:rPr>
  </w:style>
  <w:style w:type="character" w:customStyle="1" w:styleId="affffe">
    <w:name w:val="_Таблица ШАПКА Знак"/>
    <w:basedOn w:val="a4"/>
    <w:link w:val="affffd"/>
    <w:rsid w:val="0043556C"/>
    <w:rPr>
      <w:rFonts w:ascii="Times New Roman" w:eastAsiaTheme="minorEastAsia" w:hAnsi="Times New Roman" w:cs="Times New Roman"/>
      <w:color w:val="000000" w:themeColor="text1"/>
      <w:lang w:eastAsia="ru-RU"/>
    </w:rPr>
  </w:style>
  <w:style w:type="paragraph" w:customStyle="1" w:styleId="afffff">
    <w:name w:val="_Таблица ТЕКСТ ЛЕВЫЙ КРАЙ"/>
    <w:basedOn w:val="a3"/>
    <w:link w:val="afffff0"/>
    <w:rsid w:val="00BE650F"/>
    <w:pPr>
      <w:suppressAutoHyphens w:val="0"/>
    </w:pPr>
    <w:rPr>
      <w:rFonts w:eastAsiaTheme="minorEastAsia"/>
      <w:color w:val="000000" w:themeColor="text1"/>
      <w:sz w:val="22"/>
      <w:szCs w:val="22"/>
      <w:lang w:eastAsia="en-US"/>
    </w:rPr>
  </w:style>
  <w:style w:type="character" w:customStyle="1" w:styleId="afffff0">
    <w:name w:val="_Таблица ТЕКСТ ЛЕВЫЙ КРАЙ Знак"/>
    <w:basedOn w:val="a4"/>
    <w:link w:val="afffff"/>
    <w:rsid w:val="00BE650F"/>
    <w:rPr>
      <w:rFonts w:ascii="Times New Roman" w:eastAsiaTheme="minorEastAsia" w:hAnsi="Times New Roman" w:cs="Times New Roman"/>
      <w:color w:val="000000" w:themeColor="text1"/>
    </w:rPr>
  </w:style>
  <w:style w:type="paragraph" w:customStyle="1" w:styleId="1">
    <w:name w:val="_Текст НУМЕРОВАННЫЙ СПИСОК УРОВЕНЬ 1 БУКВЫ"/>
    <w:basedOn w:val="a3"/>
    <w:rsid w:val="005E392C"/>
    <w:pPr>
      <w:widowControl w:val="0"/>
      <w:numPr>
        <w:numId w:val="6"/>
      </w:numPr>
      <w:tabs>
        <w:tab w:val="left" w:pos="1134"/>
      </w:tabs>
      <w:suppressAutoHyphens w:val="0"/>
      <w:ind w:firstLine="709"/>
      <w:jc w:val="both"/>
    </w:pPr>
    <w:rPr>
      <w:color w:val="000000" w:themeColor="text1"/>
      <w:sz w:val="26"/>
      <w:szCs w:val="24"/>
    </w:rPr>
  </w:style>
  <w:style w:type="paragraph" w:customStyle="1" w:styleId="afffff1">
    <w:name w:val="_Маском (Текст ОСНОВНОЙ)"/>
    <w:basedOn w:val="a3"/>
    <w:link w:val="afffff2"/>
    <w:qFormat/>
    <w:rsid w:val="005E392C"/>
    <w:pPr>
      <w:keepLines/>
      <w:tabs>
        <w:tab w:val="left" w:pos="1134"/>
      </w:tabs>
      <w:suppressAutoHyphens w:val="0"/>
      <w:ind w:firstLine="709"/>
      <w:jc w:val="both"/>
    </w:pPr>
    <w:rPr>
      <w:sz w:val="26"/>
      <w:szCs w:val="24"/>
    </w:rPr>
  </w:style>
  <w:style w:type="character" w:customStyle="1" w:styleId="afffff2">
    <w:name w:val="_Маском (Текст ОСНОВНОЙ) Знак"/>
    <w:basedOn w:val="a4"/>
    <w:link w:val="afffff1"/>
    <w:rsid w:val="005E392C"/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styleId="afffff3">
    <w:name w:val="Hyperlink"/>
    <w:basedOn w:val="a4"/>
    <w:uiPriority w:val="99"/>
    <w:unhideWhenUsed/>
    <w:rsid w:val="00905901"/>
    <w:rPr>
      <w:color w:val="0563C1" w:themeColor="hyperlink"/>
      <w:u w:val="single"/>
    </w:rPr>
  </w:style>
  <w:style w:type="paragraph" w:customStyle="1" w:styleId="Standard">
    <w:name w:val="Standard"/>
    <w:qFormat/>
    <w:rsid w:val="00FE1B49"/>
    <w:pPr>
      <w:widowControl w:val="0"/>
      <w:spacing w:line="276" w:lineRule="auto"/>
      <w:textAlignment w:val="baseline"/>
    </w:pPr>
    <w:rPr>
      <w:rFonts w:ascii="Liberation Serif" w:eastAsia="NSimSun" w:hAnsi="Liberation Serif" w:cs="Lucida Sans"/>
      <w:color w:val="00000A"/>
      <w:sz w:val="24"/>
      <w:szCs w:val="24"/>
      <w:lang w:eastAsia="zh-CN" w:bidi="hi-IN"/>
    </w:rPr>
  </w:style>
  <w:style w:type="numbering" w:customStyle="1" w:styleId="WWNum54">
    <w:name w:val="WWNum54"/>
    <w:basedOn w:val="a6"/>
    <w:rsid w:val="000B70E1"/>
    <w:pPr>
      <w:numPr>
        <w:numId w:val="11"/>
      </w:numPr>
    </w:pPr>
  </w:style>
  <w:style w:type="numbering" w:customStyle="1" w:styleId="WWNum55">
    <w:name w:val="WWNum55"/>
    <w:basedOn w:val="a6"/>
    <w:rsid w:val="000B70E1"/>
    <w:pPr>
      <w:numPr>
        <w:numId w:val="12"/>
      </w:numPr>
    </w:pPr>
  </w:style>
  <w:style w:type="paragraph" w:customStyle="1" w:styleId="afffff4">
    <w:name w:val="Абзац"/>
    <w:basedOn w:val="Standard"/>
    <w:rsid w:val="000B70E1"/>
    <w:pPr>
      <w:tabs>
        <w:tab w:val="left" w:pos="426"/>
      </w:tabs>
      <w:autoSpaceDN w:val="0"/>
      <w:spacing w:before="120" w:after="120" w:line="240" w:lineRule="auto"/>
      <w:jc w:val="both"/>
    </w:pPr>
    <w:rPr>
      <w:rFonts w:ascii="Times New Roman" w:eastAsia="Times New Roman" w:hAnsi="Times New Roman" w:cs="Times New Roman"/>
      <w:color w:val="auto"/>
      <w:sz w:val="28"/>
      <w:szCs w:val="28"/>
      <w:lang w:eastAsia="ru-RU" w:bidi="ar-SA"/>
    </w:rPr>
  </w:style>
  <w:style w:type="numbering" w:customStyle="1" w:styleId="WWNum51">
    <w:name w:val="WWNum51"/>
    <w:basedOn w:val="a6"/>
    <w:rsid w:val="000B70E1"/>
    <w:pPr>
      <w:numPr>
        <w:numId w:val="13"/>
      </w:numPr>
    </w:pPr>
  </w:style>
  <w:style w:type="numbering" w:customStyle="1" w:styleId="WWNum72">
    <w:name w:val="WWNum72"/>
    <w:basedOn w:val="a6"/>
    <w:rsid w:val="000B70E1"/>
    <w:pPr>
      <w:numPr>
        <w:numId w:val="18"/>
      </w:numPr>
    </w:pPr>
  </w:style>
  <w:style w:type="numbering" w:customStyle="1" w:styleId="WWNum63">
    <w:name w:val="WWNum63"/>
    <w:basedOn w:val="a6"/>
    <w:rsid w:val="000B70E1"/>
    <w:pPr>
      <w:numPr>
        <w:numId w:val="15"/>
      </w:numPr>
    </w:pPr>
  </w:style>
  <w:style w:type="numbering" w:customStyle="1" w:styleId="WWNum68">
    <w:name w:val="WWNum68"/>
    <w:basedOn w:val="a6"/>
    <w:rsid w:val="000B70E1"/>
    <w:pPr>
      <w:numPr>
        <w:numId w:val="1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36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8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34638-5178-40B5-B8FE-6B9F172E17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27</Pages>
  <Words>5556</Words>
  <Characters>31670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37152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Погорелый Евгений Павлович</dc:creator>
  <cp:lastModifiedBy>Ивашина Екатерина Андреевна</cp:lastModifiedBy>
  <cp:revision>60</cp:revision>
  <cp:lastPrinted>2026-07-27T00:08:00Z</cp:lastPrinted>
  <dcterms:created xsi:type="dcterms:W3CDTF">2026-07-23T21:47:00Z</dcterms:created>
  <dcterms:modified xsi:type="dcterms:W3CDTF">2026-09-01T23:53:00Z</dcterms:modified>
  <dc:language>ru-RU</dc:language>
</cp:coreProperties>
</file>